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CA" w:rsidRDefault="003F2F5E" w:rsidP="00DB00CA">
      <w:pPr>
        <w:pStyle w:val="1"/>
        <w:tabs>
          <w:tab w:val="left" w:pos="851"/>
        </w:tabs>
        <w:spacing w:line="240" w:lineRule="exact"/>
        <w:ind w:right="-185"/>
        <w:jc w:val="both"/>
      </w:pPr>
      <w:r>
        <w:tab/>
      </w:r>
      <w:r>
        <w:tab/>
        <w:t xml:space="preserve">  </w:t>
      </w:r>
      <w:r w:rsidR="00DB00CA">
        <w:t xml:space="preserve">   </w:t>
      </w:r>
    </w:p>
    <w:p w:rsidR="00DB00CA" w:rsidRDefault="00DB00CA" w:rsidP="00DB00CA">
      <w:pPr>
        <w:pStyle w:val="1"/>
        <w:tabs>
          <w:tab w:val="left" w:pos="851"/>
        </w:tabs>
        <w:spacing w:line="240" w:lineRule="exact"/>
        <w:ind w:right="-185"/>
        <w:jc w:val="center"/>
      </w:pPr>
      <w:r>
        <w:t>ЭКСПЕРТНОЕ  ЗАКЛЮЧЕНИЕ</w:t>
      </w:r>
    </w:p>
    <w:p w:rsidR="00DB00CA" w:rsidRDefault="00DB00CA" w:rsidP="00DB00CA">
      <w:pPr>
        <w:pStyle w:val="a3"/>
        <w:spacing w:line="240" w:lineRule="exact"/>
        <w:ind w:right="-185"/>
        <w:jc w:val="both"/>
      </w:pPr>
    </w:p>
    <w:p w:rsidR="00531326" w:rsidRPr="00D21AE1" w:rsidRDefault="00DB00CA" w:rsidP="00531326">
      <w:pPr>
        <w:suppressAutoHyphens/>
        <w:spacing w:line="240" w:lineRule="exact"/>
        <w:jc w:val="both"/>
        <w:rPr>
          <w:b/>
        </w:rPr>
      </w:pPr>
      <w:r w:rsidRPr="00323589">
        <w:rPr>
          <w:b/>
        </w:rPr>
        <w:t xml:space="preserve">о   проведенной   экспертизе    экономической    обоснованности    </w:t>
      </w:r>
      <w:r>
        <w:rPr>
          <w:b/>
        </w:rPr>
        <w:t xml:space="preserve">       </w:t>
      </w:r>
      <w:r w:rsidRPr="00323589">
        <w:rPr>
          <w:b/>
        </w:rPr>
        <w:t>тари</w:t>
      </w:r>
      <w:r w:rsidR="001D2285">
        <w:rPr>
          <w:b/>
        </w:rPr>
        <w:t xml:space="preserve">фов </w:t>
      </w:r>
      <w:r w:rsidR="001D2285" w:rsidRPr="001D2285">
        <w:rPr>
          <w:b/>
        </w:rPr>
        <w:t>на захоронение твердых коммунальных отходов</w:t>
      </w:r>
      <w:r w:rsidR="00AE61B8">
        <w:rPr>
          <w:b/>
        </w:rPr>
        <w:t xml:space="preserve"> </w:t>
      </w:r>
      <w:r>
        <w:rPr>
          <w:b/>
        </w:rPr>
        <w:t>для</w:t>
      </w:r>
      <w:r w:rsidR="00B43F49">
        <w:rPr>
          <w:b/>
        </w:rPr>
        <w:t xml:space="preserve"> потребителей общества с о</w:t>
      </w:r>
      <w:r>
        <w:rPr>
          <w:b/>
        </w:rPr>
        <w:t xml:space="preserve">граниченной ответственностью </w:t>
      </w:r>
      <w:r w:rsidR="00AE61B8">
        <w:rPr>
          <w:b/>
        </w:rPr>
        <w:t>«</w:t>
      </w:r>
      <w:r w:rsidR="00703649">
        <w:rPr>
          <w:b/>
        </w:rPr>
        <w:t>Туран</w:t>
      </w:r>
      <w:r w:rsidR="00AE61B8">
        <w:rPr>
          <w:b/>
        </w:rPr>
        <w:t>» в Верхнебуреинском муниципальном районе</w:t>
      </w:r>
      <w:r>
        <w:rPr>
          <w:b/>
        </w:rPr>
        <w:t xml:space="preserve"> </w:t>
      </w:r>
      <w:r w:rsidR="00531326" w:rsidRPr="00D21AE1">
        <w:rPr>
          <w:b/>
        </w:rPr>
        <w:t xml:space="preserve">на </w:t>
      </w:r>
      <w:r w:rsidR="00E01211">
        <w:rPr>
          <w:b/>
        </w:rPr>
        <w:t xml:space="preserve"> 201</w:t>
      </w:r>
      <w:r w:rsidR="00AE61B8">
        <w:rPr>
          <w:b/>
        </w:rPr>
        <w:t>7</w:t>
      </w:r>
      <w:r w:rsidR="00E01211">
        <w:rPr>
          <w:b/>
        </w:rPr>
        <w:t xml:space="preserve">-2019 </w:t>
      </w:r>
      <w:r w:rsidR="00531326" w:rsidRPr="00BC7BB3">
        <w:rPr>
          <w:b/>
        </w:rPr>
        <w:t>годы</w:t>
      </w:r>
      <w:r w:rsidR="00531326" w:rsidRPr="00D21AE1">
        <w:rPr>
          <w:b/>
        </w:rPr>
        <w:t xml:space="preserve">                                           </w:t>
      </w:r>
    </w:p>
    <w:p w:rsidR="00531326" w:rsidRDefault="00531326" w:rsidP="00531326">
      <w:pPr>
        <w:suppressAutoHyphens/>
        <w:spacing w:line="240" w:lineRule="exact"/>
        <w:jc w:val="center"/>
        <w:rPr>
          <w:b/>
        </w:rPr>
      </w:pPr>
      <w:r w:rsidRPr="00D21AE1">
        <w:rPr>
          <w:b/>
        </w:rPr>
        <w:t xml:space="preserve">(дело от </w:t>
      </w:r>
      <w:r w:rsidR="004633BE">
        <w:rPr>
          <w:b/>
        </w:rPr>
        <w:t>16.11</w:t>
      </w:r>
      <w:r w:rsidR="00E01211">
        <w:rPr>
          <w:b/>
        </w:rPr>
        <w:t xml:space="preserve">.2016 </w:t>
      </w:r>
      <w:r w:rsidRPr="00D21AE1">
        <w:rPr>
          <w:b/>
        </w:rPr>
        <w:t xml:space="preserve"> № </w:t>
      </w:r>
      <w:r w:rsidR="004633BE">
        <w:rPr>
          <w:b/>
        </w:rPr>
        <w:t>329</w:t>
      </w:r>
      <w:r w:rsidRPr="00D21AE1">
        <w:rPr>
          <w:b/>
        </w:rPr>
        <w:t>/ш)</w:t>
      </w:r>
    </w:p>
    <w:p w:rsidR="00531326" w:rsidRDefault="00531326" w:rsidP="00531326">
      <w:pPr>
        <w:ind w:firstLine="720"/>
        <w:jc w:val="both"/>
        <w:rPr>
          <w:i/>
        </w:rPr>
      </w:pPr>
    </w:p>
    <w:p w:rsidR="00DB00CA" w:rsidRDefault="00E01211" w:rsidP="00725117">
      <w:pPr>
        <w:ind w:firstLine="720"/>
        <w:jc w:val="both"/>
        <w:rPr>
          <w:b/>
        </w:rPr>
      </w:pPr>
      <w:r>
        <w:rPr>
          <w:i/>
        </w:rPr>
        <w:t xml:space="preserve">По заявлению организации </w:t>
      </w:r>
      <w:r w:rsidR="00FA2D88">
        <w:rPr>
          <w:i/>
        </w:rPr>
        <w:t>вх.</w:t>
      </w:r>
      <w:r>
        <w:rPr>
          <w:i/>
        </w:rPr>
        <w:t xml:space="preserve"> </w:t>
      </w:r>
      <w:r w:rsidR="004633BE" w:rsidRPr="004633BE">
        <w:rPr>
          <w:i/>
        </w:rPr>
        <w:t>от 03.10.2016 № 464</w:t>
      </w:r>
      <w:r w:rsidR="005B7D07">
        <w:rPr>
          <w:i/>
        </w:rPr>
        <w:t>2</w:t>
      </w:r>
      <w:r w:rsidR="004633BE" w:rsidRPr="004633BE">
        <w:rPr>
          <w:i/>
        </w:rPr>
        <w:t xml:space="preserve">  </w:t>
      </w:r>
      <w:r w:rsidR="00531326" w:rsidRPr="003E32CD">
        <w:t xml:space="preserve">открыто дело об установлении тарифов </w:t>
      </w:r>
      <w:r w:rsidR="00531326" w:rsidRPr="00531326">
        <w:t xml:space="preserve">на  </w:t>
      </w:r>
      <w:r w:rsidR="00703649">
        <w:t xml:space="preserve">захоронение твердых коммунальных отходов </w:t>
      </w:r>
      <w:r w:rsidR="00531326" w:rsidRPr="003E32CD">
        <w:t xml:space="preserve">для потребителей общества с ограниченной ответственностью </w:t>
      </w:r>
      <w:r w:rsidR="00AA2F3D">
        <w:t>"</w:t>
      </w:r>
      <w:r w:rsidR="00703649">
        <w:t>Туран</w:t>
      </w:r>
      <w:r w:rsidR="00AA2F3D">
        <w:t>"</w:t>
      </w:r>
      <w:r w:rsidR="00531326" w:rsidRPr="003E32CD">
        <w:t xml:space="preserve">  </w:t>
      </w:r>
      <w:r w:rsidR="00531326" w:rsidRPr="00531326">
        <w:t xml:space="preserve">в </w:t>
      </w:r>
      <w:r w:rsidR="004633BE">
        <w:t>Верхнебуреинском</w:t>
      </w:r>
      <w:r w:rsidR="00531326" w:rsidRPr="00531326">
        <w:t xml:space="preserve"> муниципаль</w:t>
      </w:r>
      <w:r w:rsidR="00531326">
        <w:t>ном районе на  201</w:t>
      </w:r>
      <w:r w:rsidR="00703649">
        <w:t>7</w:t>
      </w:r>
      <w:r w:rsidR="00531326">
        <w:t>-201</w:t>
      </w:r>
      <w:r>
        <w:t>9</w:t>
      </w:r>
      <w:r w:rsidR="00531326">
        <w:t xml:space="preserve"> годы</w:t>
      </w:r>
      <w:r w:rsidR="00531326" w:rsidRPr="00E01211">
        <w:t>.</w:t>
      </w:r>
    </w:p>
    <w:p w:rsidR="00265C19" w:rsidRDefault="00265C19" w:rsidP="00265C19">
      <w:pPr>
        <w:ind w:firstLine="720"/>
        <w:jc w:val="both"/>
      </w:pPr>
      <w:proofErr w:type="gramStart"/>
      <w:r w:rsidRPr="00E32753">
        <w:rPr>
          <w:szCs w:val="28"/>
        </w:rPr>
        <w:t>Во исполнение распоряжения комитета по ценам и тарифам Правитель</w:t>
      </w:r>
      <w:r>
        <w:rPr>
          <w:szCs w:val="28"/>
        </w:rPr>
        <w:t xml:space="preserve">ства Хабаровского края </w:t>
      </w:r>
      <w:r w:rsidR="004633BE" w:rsidRPr="004633BE">
        <w:t>от 16.11.2016  № 329/ш</w:t>
      </w:r>
      <w:r w:rsidR="004633BE" w:rsidRPr="00E32753">
        <w:rPr>
          <w:szCs w:val="28"/>
        </w:rPr>
        <w:t xml:space="preserve"> </w:t>
      </w:r>
      <w:r w:rsidRPr="00E32753">
        <w:rPr>
          <w:szCs w:val="28"/>
        </w:rPr>
        <w:t xml:space="preserve">экспертной группой отдела регулирования тарифов </w:t>
      </w:r>
      <w:r>
        <w:rPr>
          <w:szCs w:val="28"/>
        </w:rPr>
        <w:t>в сфере</w:t>
      </w:r>
      <w:r w:rsidRPr="00E32753">
        <w:rPr>
          <w:szCs w:val="28"/>
        </w:rPr>
        <w:t xml:space="preserve"> коммунального комплекса проведена экспертиза расчетных материалов, представленных в обоснование тарифов на  </w:t>
      </w:r>
      <w:r w:rsidR="004633BE">
        <w:rPr>
          <w:szCs w:val="28"/>
        </w:rPr>
        <w:t>захоронение твердых коммунальных отходов</w:t>
      </w:r>
      <w:r w:rsidR="004B6486">
        <w:rPr>
          <w:szCs w:val="28"/>
        </w:rPr>
        <w:t xml:space="preserve"> (далее - тарифы на захоронение ТКО)</w:t>
      </w:r>
      <w:r w:rsidR="004633BE">
        <w:rPr>
          <w:szCs w:val="28"/>
        </w:rPr>
        <w:t xml:space="preserve"> </w:t>
      </w:r>
      <w:r>
        <w:t>для потребителей общества с ограниченной от</w:t>
      </w:r>
      <w:r w:rsidR="00644D28">
        <w:t>ветственностью "</w:t>
      </w:r>
      <w:r w:rsidR="00703649">
        <w:t>Туран</w:t>
      </w:r>
      <w:r w:rsidR="002F7880">
        <w:t xml:space="preserve">" </w:t>
      </w:r>
      <w:r>
        <w:t xml:space="preserve">  в </w:t>
      </w:r>
      <w:r w:rsidR="004633BE">
        <w:t>Верхнебуреинском</w:t>
      </w:r>
      <w:r>
        <w:t xml:space="preserve"> муниципальном районе (ООО "</w:t>
      </w:r>
      <w:r w:rsidR="00703649">
        <w:t>Туран</w:t>
      </w:r>
      <w:r>
        <w:t xml:space="preserve">") </w:t>
      </w:r>
      <w:r w:rsidR="004633BE">
        <w:t>на  2017</w:t>
      </w:r>
      <w:r w:rsidR="00531326" w:rsidRPr="00531326">
        <w:t>-201</w:t>
      </w:r>
      <w:r w:rsidR="00FD0E10">
        <w:t>9</w:t>
      </w:r>
      <w:r w:rsidR="00531326" w:rsidRPr="00531326">
        <w:t xml:space="preserve"> годы</w:t>
      </w:r>
      <w:r>
        <w:t>.</w:t>
      </w:r>
      <w:proofErr w:type="gramEnd"/>
    </w:p>
    <w:p w:rsidR="004633BE" w:rsidRPr="00B0193F" w:rsidRDefault="004633BE" w:rsidP="00B0193F">
      <w:pPr>
        <w:ind w:firstLine="567"/>
        <w:rPr>
          <w:i/>
        </w:rPr>
      </w:pPr>
      <w:r w:rsidRPr="00B0193F">
        <w:rPr>
          <w:i/>
        </w:rPr>
        <w:t xml:space="preserve">Юридический адрес: 682030, Хабаровский край, </w:t>
      </w:r>
      <w:proofErr w:type="spellStart"/>
      <w:r w:rsidRPr="00B0193F">
        <w:rPr>
          <w:i/>
        </w:rPr>
        <w:t>Верхнебуреинский</w:t>
      </w:r>
      <w:proofErr w:type="spellEnd"/>
      <w:r w:rsidR="00B0193F">
        <w:rPr>
          <w:i/>
        </w:rPr>
        <w:t xml:space="preserve"> р</w:t>
      </w:r>
      <w:r w:rsidRPr="00B0193F">
        <w:rPr>
          <w:i/>
        </w:rPr>
        <w:t xml:space="preserve">айон,  п. Чегдомын,  ул. </w:t>
      </w:r>
      <w:proofErr w:type="gramStart"/>
      <w:r w:rsidRPr="00B0193F">
        <w:rPr>
          <w:i/>
        </w:rPr>
        <w:t>Центральная</w:t>
      </w:r>
      <w:proofErr w:type="gramEnd"/>
      <w:r w:rsidRPr="00B0193F">
        <w:rPr>
          <w:i/>
        </w:rPr>
        <w:t>, 41.</w:t>
      </w:r>
    </w:p>
    <w:p w:rsidR="003B63E0" w:rsidRDefault="003B63E0" w:rsidP="004633BE">
      <w:pPr>
        <w:pStyle w:val="a3"/>
        <w:ind w:right="-185" w:firstLine="720"/>
        <w:jc w:val="both"/>
        <w:rPr>
          <w:b w:val="0"/>
        </w:rPr>
      </w:pPr>
      <w:r>
        <w:rPr>
          <w:b w:val="0"/>
        </w:rPr>
        <w:t xml:space="preserve">Определение состава расходов и оценка их </w:t>
      </w:r>
      <w:proofErr w:type="gramStart"/>
      <w:r>
        <w:rPr>
          <w:b w:val="0"/>
        </w:rPr>
        <w:t>экономической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 xml:space="preserve">обоснованности экспертной группой произведены в соответствии с Федеральным Законом от  </w:t>
      </w:r>
      <w:r w:rsidR="004633BE" w:rsidRPr="004633BE">
        <w:rPr>
          <w:b w:val="0"/>
        </w:rPr>
        <w:t>24</w:t>
      </w:r>
      <w:r w:rsidR="004633BE">
        <w:rPr>
          <w:b w:val="0"/>
        </w:rPr>
        <w:t>.06.</w:t>
      </w:r>
      <w:r w:rsidR="004633BE" w:rsidRPr="004633BE">
        <w:rPr>
          <w:b w:val="0"/>
        </w:rPr>
        <w:t>1998 </w:t>
      </w:r>
      <w:r w:rsidR="004633BE">
        <w:rPr>
          <w:b w:val="0"/>
        </w:rPr>
        <w:t xml:space="preserve"> </w:t>
      </w:r>
      <w:r>
        <w:rPr>
          <w:b w:val="0"/>
        </w:rPr>
        <w:t xml:space="preserve">№ </w:t>
      </w:r>
      <w:r w:rsidR="004633BE">
        <w:rPr>
          <w:b w:val="0"/>
        </w:rPr>
        <w:t>89</w:t>
      </w:r>
      <w:r>
        <w:rPr>
          <w:b w:val="0"/>
        </w:rPr>
        <w:t xml:space="preserve">-Ф3 </w:t>
      </w:r>
      <w:r w:rsidR="00EB38A5">
        <w:rPr>
          <w:b w:val="0"/>
        </w:rPr>
        <w:t>"</w:t>
      </w:r>
      <w:r w:rsidR="004633BE" w:rsidRPr="004633BE">
        <w:rPr>
          <w:sz w:val="24"/>
          <w:szCs w:val="24"/>
        </w:rPr>
        <w:t xml:space="preserve"> </w:t>
      </w:r>
      <w:r w:rsidR="004633BE" w:rsidRPr="004B6486">
        <w:rPr>
          <w:b w:val="0"/>
          <w:szCs w:val="28"/>
        </w:rPr>
        <w:t xml:space="preserve">Об отходах производства и потребления " в ред. изменений, </w:t>
      </w:r>
      <w:r w:rsidR="004633BE" w:rsidRPr="004633BE">
        <w:rPr>
          <w:b w:val="0"/>
        </w:rPr>
        <w:t>внесенных Федеральным законом от 03.07.2016 N 254-ФЗ</w:t>
      </w:r>
      <w:r>
        <w:rPr>
          <w:b w:val="0"/>
        </w:rPr>
        <w:t xml:space="preserve">, главой 25 Налогового кодекса РФ, постановлением Правительства РФ </w:t>
      </w:r>
      <w:r w:rsidR="004633BE" w:rsidRPr="004633BE">
        <w:rPr>
          <w:b w:val="0"/>
        </w:rPr>
        <w:t>от 16</w:t>
      </w:r>
      <w:r w:rsidR="004633BE">
        <w:rPr>
          <w:b w:val="0"/>
        </w:rPr>
        <w:t>.05.</w:t>
      </w:r>
      <w:r w:rsidR="004633BE" w:rsidRPr="004633BE">
        <w:rPr>
          <w:b w:val="0"/>
        </w:rPr>
        <w:t xml:space="preserve">2016 </w:t>
      </w:r>
      <w:r w:rsidR="004633BE">
        <w:rPr>
          <w:b w:val="0"/>
        </w:rPr>
        <w:t>№</w:t>
      </w:r>
      <w:r w:rsidR="004633BE" w:rsidRPr="004633BE">
        <w:rPr>
          <w:b w:val="0"/>
        </w:rPr>
        <w:t xml:space="preserve"> 424</w:t>
      </w:r>
      <w:r w:rsidR="00EB38A5">
        <w:rPr>
          <w:b w:val="0"/>
        </w:rPr>
        <w:t>"</w:t>
      </w:r>
      <w:r w:rsidR="004633BE">
        <w:rPr>
          <w:b w:val="0"/>
        </w:rPr>
        <w:t>О</w:t>
      </w:r>
      <w:r w:rsidR="004633BE" w:rsidRPr="004633BE">
        <w:rPr>
          <w:b w:val="0"/>
        </w:rPr>
        <w:t>б утверждении порядка</w:t>
      </w:r>
      <w:r w:rsidR="004633BE">
        <w:rPr>
          <w:b w:val="0"/>
        </w:rPr>
        <w:t xml:space="preserve"> </w:t>
      </w:r>
      <w:r w:rsidR="004633BE" w:rsidRPr="004633BE">
        <w:rPr>
          <w:b w:val="0"/>
        </w:rPr>
        <w:t>разработки, согласования, утверждения и корректировки</w:t>
      </w:r>
      <w:r w:rsidR="004633BE">
        <w:rPr>
          <w:b w:val="0"/>
        </w:rPr>
        <w:t xml:space="preserve"> </w:t>
      </w:r>
      <w:r w:rsidR="004633BE" w:rsidRPr="004633BE">
        <w:rPr>
          <w:b w:val="0"/>
        </w:rPr>
        <w:t>инвестиционных и производственных программ в области</w:t>
      </w:r>
      <w:r w:rsidR="004633BE">
        <w:rPr>
          <w:b w:val="0"/>
        </w:rPr>
        <w:t xml:space="preserve"> </w:t>
      </w:r>
      <w:r w:rsidR="004633BE" w:rsidRPr="004633BE">
        <w:rPr>
          <w:b w:val="0"/>
        </w:rPr>
        <w:t>обращения с твердыми коммунальными отходами, в том числе</w:t>
      </w:r>
      <w:proofErr w:type="gramEnd"/>
      <w:r w:rsidR="004633BE">
        <w:rPr>
          <w:b w:val="0"/>
        </w:rPr>
        <w:t xml:space="preserve"> </w:t>
      </w:r>
      <w:r w:rsidR="004633BE" w:rsidRPr="004633BE">
        <w:rPr>
          <w:b w:val="0"/>
        </w:rPr>
        <w:t>порядка определения плановых и фактических значений</w:t>
      </w:r>
      <w:r w:rsidR="004633BE">
        <w:rPr>
          <w:b w:val="0"/>
        </w:rPr>
        <w:t xml:space="preserve"> </w:t>
      </w:r>
      <w:r w:rsidR="004633BE" w:rsidRPr="004633BE">
        <w:rPr>
          <w:b w:val="0"/>
        </w:rPr>
        <w:t>показателей эффективности объектов, используемых</w:t>
      </w:r>
      <w:r w:rsidR="004633BE">
        <w:rPr>
          <w:b w:val="0"/>
        </w:rPr>
        <w:t xml:space="preserve"> </w:t>
      </w:r>
      <w:r w:rsidR="004633BE" w:rsidRPr="004633BE">
        <w:rPr>
          <w:b w:val="0"/>
        </w:rPr>
        <w:t>для обработки, обезвреживания и захоронения</w:t>
      </w:r>
      <w:r w:rsidR="004633BE">
        <w:rPr>
          <w:b w:val="0"/>
        </w:rPr>
        <w:t xml:space="preserve"> </w:t>
      </w:r>
      <w:r w:rsidR="004633BE" w:rsidRPr="004633BE">
        <w:rPr>
          <w:b w:val="0"/>
        </w:rPr>
        <w:t>твердых коммунальных отходов</w:t>
      </w:r>
      <w:r w:rsidR="004633BE">
        <w:rPr>
          <w:b w:val="0"/>
        </w:rPr>
        <w:t>"</w:t>
      </w:r>
      <w:r w:rsidR="00D84A9D">
        <w:rPr>
          <w:b w:val="0"/>
        </w:rPr>
        <w:t xml:space="preserve"> (далее Постановление </w:t>
      </w:r>
      <w:r w:rsidR="004633BE">
        <w:rPr>
          <w:b w:val="0"/>
        </w:rPr>
        <w:t>424</w:t>
      </w:r>
      <w:r w:rsidR="00D84A9D">
        <w:rPr>
          <w:b w:val="0"/>
        </w:rPr>
        <w:t>)</w:t>
      </w:r>
      <w:r>
        <w:rPr>
          <w:b w:val="0"/>
        </w:rPr>
        <w:t>,</w:t>
      </w:r>
      <w:r w:rsidR="004B6486" w:rsidRPr="004B6486">
        <w:rPr>
          <w:b w:val="0"/>
        </w:rPr>
        <w:t xml:space="preserve"> </w:t>
      </w:r>
      <w:r w:rsidR="004B6486" w:rsidRPr="004B6486">
        <w:rPr>
          <w:b w:val="0"/>
          <w:szCs w:val="28"/>
        </w:rPr>
        <w:t>постановлением Правительства РФ</w:t>
      </w:r>
      <w:r w:rsidRPr="004B6486">
        <w:rPr>
          <w:b w:val="0"/>
          <w:szCs w:val="28"/>
        </w:rPr>
        <w:t xml:space="preserve"> </w:t>
      </w:r>
      <w:r w:rsidR="004B6486" w:rsidRPr="004B6486">
        <w:rPr>
          <w:b w:val="0"/>
          <w:szCs w:val="28"/>
        </w:rPr>
        <w:t>от 30</w:t>
      </w:r>
      <w:r w:rsidR="004B6486">
        <w:rPr>
          <w:b w:val="0"/>
          <w:szCs w:val="28"/>
        </w:rPr>
        <w:t>.05.</w:t>
      </w:r>
      <w:r w:rsidR="004B6486" w:rsidRPr="004B6486">
        <w:rPr>
          <w:b w:val="0"/>
          <w:szCs w:val="28"/>
        </w:rPr>
        <w:t xml:space="preserve">2016 </w:t>
      </w:r>
      <w:r w:rsidR="004B6486">
        <w:rPr>
          <w:b w:val="0"/>
          <w:szCs w:val="28"/>
        </w:rPr>
        <w:t>№</w:t>
      </w:r>
      <w:r w:rsidR="004B6486" w:rsidRPr="004B6486">
        <w:rPr>
          <w:b w:val="0"/>
          <w:szCs w:val="28"/>
        </w:rPr>
        <w:t xml:space="preserve"> 484 </w:t>
      </w:r>
      <w:r w:rsidR="004B6486">
        <w:rPr>
          <w:b w:val="0"/>
          <w:szCs w:val="28"/>
        </w:rPr>
        <w:t>"</w:t>
      </w:r>
      <w:r w:rsidR="004B6486" w:rsidRPr="004B6486">
        <w:rPr>
          <w:b w:val="0"/>
          <w:szCs w:val="28"/>
        </w:rPr>
        <w:t>О ценообразовании в области обращения с твердыми коммунальными отходами</w:t>
      </w:r>
      <w:r w:rsidR="004B6486">
        <w:rPr>
          <w:b w:val="0"/>
          <w:szCs w:val="28"/>
        </w:rPr>
        <w:t>"</w:t>
      </w:r>
      <w:r w:rsidR="003164D5">
        <w:rPr>
          <w:b w:val="0"/>
          <w:szCs w:val="28"/>
        </w:rPr>
        <w:t xml:space="preserve"> </w:t>
      </w:r>
      <w:r w:rsidR="003164D5">
        <w:rPr>
          <w:b w:val="0"/>
        </w:rPr>
        <w:t>(далее Постановление 484)</w:t>
      </w:r>
      <w:r w:rsidRPr="00C97DB5">
        <w:rPr>
          <w:b w:val="0"/>
        </w:rPr>
        <w:t xml:space="preserve">.          </w:t>
      </w:r>
      <w:r>
        <w:t xml:space="preserve"> </w:t>
      </w:r>
    </w:p>
    <w:p w:rsidR="00095A85" w:rsidRPr="00095A85" w:rsidRDefault="00265C19" w:rsidP="00095A85">
      <w:pPr>
        <w:ind w:firstLine="720"/>
        <w:jc w:val="both"/>
        <w:rPr>
          <w:szCs w:val="28"/>
        </w:rPr>
      </w:pPr>
      <w:r w:rsidRPr="00265C19">
        <w:rPr>
          <w:szCs w:val="28"/>
        </w:rPr>
        <w:t>Экспертной группой рассматривались и принимались во внимание все представленные документы, имеющие значение для составления доказательного и независимого  экспертного заключения. Эксперты исходили из того, что представленная информация является достоверной.</w:t>
      </w:r>
      <w:r w:rsidRPr="00265C19">
        <w:rPr>
          <w:color w:val="FF0000"/>
          <w:szCs w:val="28"/>
        </w:rPr>
        <w:tab/>
      </w:r>
    </w:p>
    <w:p w:rsidR="00095A85" w:rsidRPr="00095A85" w:rsidRDefault="00095A85" w:rsidP="00095A85">
      <w:pPr>
        <w:jc w:val="both"/>
        <w:rPr>
          <w:szCs w:val="28"/>
        </w:rPr>
      </w:pPr>
      <w:r w:rsidRPr="00095A85">
        <w:rPr>
          <w:color w:val="FF0000"/>
          <w:szCs w:val="28"/>
        </w:rPr>
        <w:tab/>
      </w:r>
      <w:r w:rsidRPr="00095A85">
        <w:rPr>
          <w:szCs w:val="28"/>
        </w:rPr>
        <w:t xml:space="preserve">Ответственность за достоверность представленных документов несет  </w:t>
      </w:r>
      <w:r w:rsidRPr="00095A85">
        <w:t xml:space="preserve">ООО </w:t>
      </w:r>
      <w:r w:rsidR="00AA2F3D">
        <w:t>"</w:t>
      </w:r>
      <w:r w:rsidR="00703649">
        <w:t>Туран</w:t>
      </w:r>
      <w:r w:rsidR="00AA2F3D">
        <w:t>"</w:t>
      </w:r>
      <w:r w:rsidRPr="00095A85">
        <w:t>.</w:t>
      </w:r>
      <w:r w:rsidRPr="00095A85">
        <w:rPr>
          <w:szCs w:val="28"/>
        </w:rPr>
        <w:tab/>
      </w:r>
    </w:p>
    <w:p w:rsidR="00FD4564" w:rsidRPr="00FD4564" w:rsidRDefault="00095A85" w:rsidP="00FD4564">
      <w:pPr>
        <w:pStyle w:val="a8"/>
        <w:ind w:right="140"/>
        <w:jc w:val="both"/>
        <w:rPr>
          <w:lang w:val="ru-RU"/>
        </w:rPr>
      </w:pPr>
      <w:r w:rsidRPr="00095A85">
        <w:rPr>
          <w:color w:val="FF0000"/>
        </w:rPr>
        <w:tab/>
      </w:r>
      <w:r w:rsidR="00FD4564">
        <w:t xml:space="preserve">Организация  зарегистрирована и поставлена на налоговый </w:t>
      </w:r>
      <w:r w:rsidR="00FD4564" w:rsidRPr="003428C0">
        <w:t xml:space="preserve">учет </w:t>
      </w:r>
      <w:r w:rsidR="00FD4564">
        <w:rPr>
          <w:lang w:val="ru-RU"/>
        </w:rPr>
        <w:t xml:space="preserve">          </w:t>
      </w:r>
      <w:r w:rsidR="00FD4564" w:rsidRPr="003428C0">
        <w:t>0</w:t>
      </w:r>
      <w:r w:rsidR="00FA2D88">
        <w:rPr>
          <w:lang w:val="ru-RU"/>
        </w:rPr>
        <w:t>9</w:t>
      </w:r>
      <w:r w:rsidR="00FD4564" w:rsidRPr="003428C0">
        <w:t xml:space="preserve"> июня 2006 года, что подтверждено свидетельством 27 № 001283043,  (ОГРН 1062710006171</w:t>
      </w:r>
      <w:r w:rsidR="00FD4564">
        <w:rPr>
          <w:lang w:val="ru-RU"/>
        </w:rPr>
        <w:t xml:space="preserve">,  </w:t>
      </w:r>
      <w:r w:rsidR="00FD4564" w:rsidRPr="003428C0">
        <w:t>ИНН /КПП 2710013270/271001001</w:t>
      </w:r>
      <w:r w:rsidR="00FD4564">
        <w:rPr>
          <w:lang w:val="ru-RU"/>
        </w:rPr>
        <w:t>)</w:t>
      </w:r>
    </w:p>
    <w:p w:rsidR="00B0193F" w:rsidRPr="00B0193F" w:rsidRDefault="00B0193F" w:rsidP="00B0193F">
      <w:pPr>
        <w:jc w:val="both"/>
        <w:rPr>
          <w:color w:val="FF0000"/>
        </w:rPr>
      </w:pPr>
      <w:r w:rsidRPr="00B0193F">
        <w:rPr>
          <w:color w:val="FF0000"/>
        </w:rPr>
        <w:t>.</w:t>
      </w:r>
    </w:p>
    <w:p w:rsidR="00B0193F" w:rsidRDefault="00B0193F" w:rsidP="00B0193F">
      <w:pPr>
        <w:ind w:firstLine="709"/>
        <w:jc w:val="both"/>
      </w:pPr>
      <w:r>
        <w:lastRenderedPageBreak/>
        <w:t xml:space="preserve"> </w:t>
      </w:r>
    </w:p>
    <w:p w:rsidR="00FD4564" w:rsidRPr="00FD4564" w:rsidRDefault="00B0193F" w:rsidP="00FD4564">
      <w:pPr>
        <w:pStyle w:val="a3"/>
        <w:ind w:right="140"/>
        <w:rPr>
          <w:b w:val="0"/>
          <w:lang w:val="x-none" w:eastAsia="x-none"/>
        </w:rPr>
      </w:pPr>
      <w:r>
        <w:tab/>
      </w:r>
      <w:r w:rsidR="00FD4564" w:rsidRPr="00FD4564">
        <w:rPr>
          <w:b w:val="0"/>
          <w:lang w:val="x-none" w:eastAsia="x-none"/>
        </w:rPr>
        <w:t xml:space="preserve">Предприятие создано для оказания коммунальных услуг населению и юридическим лицам. </w:t>
      </w:r>
    </w:p>
    <w:p w:rsidR="00FD4564" w:rsidRDefault="00FD4564" w:rsidP="00FD4564">
      <w:pPr>
        <w:ind w:right="140" w:firstLine="709"/>
        <w:jc w:val="both"/>
      </w:pPr>
      <w:r w:rsidRPr="00FD4564">
        <w:t>Согласно уставу, утвержденному решением общего собрания Учредителей общества протоколом № 4 от 01.10.2009г. предприятие осуществляет следующие виды деятельности:</w:t>
      </w:r>
    </w:p>
    <w:p w:rsidR="000640F9" w:rsidRPr="00FD4564" w:rsidRDefault="000640F9" w:rsidP="00FD4564">
      <w:pPr>
        <w:ind w:right="140" w:firstLine="709"/>
        <w:jc w:val="both"/>
      </w:pPr>
      <w:r>
        <w:t>- сбор отходов</w:t>
      </w:r>
      <w:r w:rsidR="00C60797">
        <w:t>;</w:t>
      </w:r>
      <w:bookmarkStart w:id="0" w:name="_GoBack"/>
      <w:bookmarkEnd w:id="0"/>
    </w:p>
    <w:p w:rsidR="00FD4564" w:rsidRPr="00FD4564" w:rsidRDefault="00FD4564" w:rsidP="00FD4564">
      <w:pPr>
        <w:ind w:right="140" w:firstLine="709"/>
        <w:jc w:val="both"/>
      </w:pPr>
      <w:r w:rsidRPr="00FD4564">
        <w:t>-</w:t>
      </w:r>
      <w:r w:rsidR="00745E96">
        <w:t xml:space="preserve"> </w:t>
      </w:r>
      <w:r w:rsidRPr="00FD4564">
        <w:t>заготовка и переработка древесины</w:t>
      </w:r>
      <w:r w:rsidR="00745E96">
        <w:t>;</w:t>
      </w:r>
    </w:p>
    <w:p w:rsidR="00FD4564" w:rsidRPr="00FD4564" w:rsidRDefault="00FD4564" w:rsidP="00FD4564">
      <w:pPr>
        <w:ind w:right="140" w:firstLine="709"/>
        <w:jc w:val="both"/>
      </w:pPr>
      <w:r w:rsidRPr="00FD4564">
        <w:t>-</w:t>
      </w:r>
      <w:r w:rsidR="00745E96">
        <w:t xml:space="preserve"> </w:t>
      </w:r>
      <w:r w:rsidRPr="00FD4564">
        <w:t>закуп, производство и реализация</w:t>
      </w:r>
      <w:r w:rsidR="00745E96">
        <w:t xml:space="preserve"> </w:t>
      </w:r>
      <w:proofErr w:type="spellStart"/>
      <w:r w:rsidR="00745E96">
        <w:t>лесопродукции</w:t>
      </w:r>
      <w:proofErr w:type="spellEnd"/>
      <w:r w:rsidR="00745E96">
        <w:t xml:space="preserve"> и изделий из них;</w:t>
      </w:r>
    </w:p>
    <w:p w:rsidR="00FD4564" w:rsidRPr="00FD4564" w:rsidRDefault="00FD4564" w:rsidP="00FD4564">
      <w:pPr>
        <w:ind w:right="140" w:firstLine="709"/>
        <w:jc w:val="both"/>
      </w:pPr>
      <w:r w:rsidRPr="00FD4564">
        <w:t>-</w:t>
      </w:r>
      <w:r w:rsidR="00745E96">
        <w:t xml:space="preserve"> </w:t>
      </w:r>
      <w:r w:rsidRPr="00FD4564">
        <w:t>строительные, ремонтно-строительные работы, производство строительных материалов</w:t>
      </w:r>
      <w:r w:rsidR="00745E96">
        <w:t>;</w:t>
      </w:r>
    </w:p>
    <w:p w:rsidR="00FD4564" w:rsidRPr="00FD4564" w:rsidRDefault="00745E96" w:rsidP="00FD4564">
      <w:pPr>
        <w:ind w:right="140" w:firstLine="709"/>
        <w:jc w:val="both"/>
      </w:pPr>
      <w:r>
        <w:t>- с</w:t>
      </w:r>
      <w:r w:rsidR="00FD4564" w:rsidRPr="00FD4564">
        <w:t>одержание, ремонт и строительство автомобильных дорог и мостов</w:t>
      </w:r>
      <w:r>
        <w:t>;</w:t>
      </w:r>
    </w:p>
    <w:p w:rsidR="00FD4564" w:rsidRPr="00FD4564" w:rsidRDefault="00FD4564" w:rsidP="00FD4564">
      <w:pPr>
        <w:ind w:right="140" w:firstLine="709"/>
        <w:jc w:val="both"/>
      </w:pPr>
      <w:r w:rsidRPr="00FD4564">
        <w:t>-</w:t>
      </w:r>
      <w:r w:rsidR="00745E96">
        <w:t xml:space="preserve"> </w:t>
      </w:r>
      <w:r w:rsidRPr="00FD4564">
        <w:t>торгово-закупочная деятельность</w:t>
      </w:r>
      <w:r w:rsidR="00745E96">
        <w:t>;</w:t>
      </w:r>
    </w:p>
    <w:p w:rsidR="00FD4564" w:rsidRPr="00FD4564" w:rsidRDefault="00FD4564" w:rsidP="00FD4564">
      <w:pPr>
        <w:ind w:right="140" w:firstLine="709"/>
        <w:jc w:val="both"/>
      </w:pPr>
      <w:r w:rsidRPr="00FD4564">
        <w:t>-</w:t>
      </w:r>
      <w:r w:rsidR="00745E96">
        <w:t xml:space="preserve"> </w:t>
      </w:r>
      <w:r w:rsidRPr="00FD4564">
        <w:t>оказание посреднически</w:t>
      </w:r>
      <w:r w:rsidR="00745E96">
        <w:t xml:space="preserve">х и </w:t>
      </w:r>
      <w:proofErr w:type="spellStart"/>
      <w:r w:rsidR="00745E96">
        <w:t>экспертно</w:t>
      </w:r>
      <w:proofErr w:type="spellEnd"/>
      <w:r w:rsidR="00745E96">
        <w:t xml:space="preserve"> – импортных услуг;</w:t>
      </w:r>
    </w:p>
    <w:p w:rsidR="00FD4564" w:rsidRPr="00FD4564" w:rsidRDefault="00FD4564" w:rsidP="00FD4564">
      <w:pPr>
        <w:ind w:right="140" w:firstLine="709"/>
        <w:jc w:val="both"/>
      </w:pPr>
      <w:r w:rsidRPr="00FD4564">
        <w:t>-</w:t>
      </w:r>
      <w:r w:rsidR="00745E96">
        <w:t xml:space="preserve"> </w:t>
      </w:r>
      <w:r w:rsidRPr="00FD4564">
        <w:t>сервисные услуги населению</w:t>
      </w:r>
      <w:r w:rsidR="00745E96">
        <w:t>;</w:t>
      </w:r>
    </w:p>
    <w:p w:rsidR="00FD4564" w:rsidRDefault="00FD4564" w:rsidP="00FD4564">
      <w:pPr>
        <w:ind w:right="140" w:firstLine="709"/>
        <w:jc w:val="both"/>
      </w:pPr>
      <w:r w:rsidRPr="00FD4564">
        <w:t>- открытие баз отдыха, магазинов, кафе, ресторанов, других торговых точек и пунктов общественного питания. Организац</w:t>
      </w:r>
      <w:r w:rsidR="000F7369">
        <w:t>ия оптовой и розничной торговли;</w:t>
      </w:r>
    </w:p>
    <w:p w:rsidR="000F7369" w:rsidRPr="00FD4564" w:rsidRDefault="000F7369" w:rsidP="00FD4564">
      <w:pPr>
        <w:ind w:right="140" w:firstLine="709"/>
        <w:jc w:val="both"/>
      </w:pPr>
      <w:r>
        <w:t>-осуществление иных видов хозяйственной и коммерческой деятельности не запрещенных действующим законодательством.</w:t>
      </w:r>
    </w:p>
    <w:p w:rsidR="00FD4564" w:rsidRPr="00FD4564" w:rsidRDefault="00FD4564" w:rsidP="00FD4564">
      <w:pPr>
        <w:ind w:right="140" w:firstLine="709"/>
        <w:jc w:val="both"/>
      </w:pPr>
      <w:r w:rsidRPr="00FD4564">
        <w:t>Уставный капитал 10,0 тыс.руб.</w:t>
      </w:r>
    </w:p>
    <w:p w:rsidR="00FD4564" w:rsidRPr="00FD4564" w:rsidRDefault="00FD4564" w:rsidP="00FD4564">
      <w:pPr>
        <w:ind w:right="140" w:firstLine="708"/>
        <w:jc w:val="both"/>
        <w:rPr>
          <w:i/>
          <w:iCs/>
        </w:rPr>
      </w:pPr>
      <w:r w:rsidRPr="00FD4564">
        <w:rPr>
          <w:i/>
          <w:iCs/>
        </w:rPr>
        <w:t>Предприятие применяет  упрощенную систему налогообложения с объектом налогообложения «Доходы, уменьшенные на величину расходов» (уведомление о возможности применения упрощен</w:t>
      </w:r>
      <w:r w:rsidR="00FA2D88">
        <w:rPr>
          <w:i/>
          <w:iCs/>
        </w:rPr>
        <w:t>ной системы налогообложения от 28</w:t>
      </w:r>
      <w:r w:rsidRPr="00FD4564">
        <w:rPr>
          <w:i/>
          <w:iCs/>
        </w:rPr>
        <w:t>.1</w:t>
      </w:r>
      <w:r w:rsidR="00FA2D88">
        <w:rPr>
          <w:i/>
          <w:iCs/>
        </w:rPr>
        <w:t>0</w:t>
      </w:r>
      <w:r w:rsidRPr="00FD4564">
        <w:rPr>
          <w:i/>
          <w:iCs/>
        </w:rPr>
        <w:t xml:space="preserve">.08г. № </w:t>
      </w:r>
      <w:r w:rsidR="00FA2D88">
        <w:rPr>
          <w:i/>
          <w:iCs/>
        </w:rPr>
        <w:t>515/06-47/4654/10544</w:t>
      </w:r>
      <w:r w:rsidRPr="00FD4564">
        <w:rPr>
          <w:i/>
          <w:iCs/>
        </w:rPr>
        <w:t>).</w:t>
      </w:r>
      <w:r w:rsidRPr="00FD4564">
        <w:rPr>
          <w:i/>
          <w:iCs/>
        </w:rPr>
        <w:tab/>
      </w:r>
    </w:p>
    <w:p w:rsidR="00FD4564" w:rsidRPr="00FD4564" w:rsidRDefault="00FD4564" w:rsidP="00FD4564">
      <w:pPr>
        <w:ind w:right="140" w:firstLine="708"/>
        <w:jc w:val="both"/>
      </w:pPr>
      <w:r w:rsidRPr="00FD4564">
        <w:t xml:space="preserve">Лицензия выдана № 27 00177 от 26.04.2016г </w:t>
      </w:r>
      <w:r>
        <w:t>сроком - бессрочно</w:t>
      </w:r>
      <w:r w:rsidRPr="00FD4564">
        <w:t xml:space="preserve">. </w:t>
      </w:r>
    </w:p>
    <w:p w:rsidR="00FD4564" w:rsidRPr="003D2418" w:rsidRDefault="00FD4564" w:rsidP="00FD4564">
      <w:pPr>
        <w:jc w:val="both"/>
        <w:rPr>
          <w:szCs w:val="28"/>
        </w:rPr>
      </w:pPr>
      <w:r w:rsidRPr="00FD4564">
        <w:tab/>
      </w:r>
      <w:r w:rsidRPr="00FD4564">
        <w:rPr>
          <w:szCs w:val="28"/>
        </w:rPr>
        <w:t xml:space="preserve">Действующие тарифы установлены постановлением комитета по ценам и тарифам Правительства Хабаровского края от 17 июля 2013 г. № 18/3 «Об установлении тарифов на утилизацию (захоронение) твердых бытовых отходов для потребителей ООО «Туран» в </w:t>
      </w:r>
      <w:proofErr w:type="spellStart"/>
      <w:r w:rsidRPr="00FD4564">
        <w:rPr>
          <w:szCs w:val="28"/>
        </w:rPr>
        <w:t>Верхебуреинском</w:t>
      </w:r>
      <w:proofErr w:type="spellEnd"/>
      <w:r w:rsidRPr="00FD4564">
        <w:rPr>
          <w:szCs w:val="28"/>
        </w:rPr>
        <w:t xml:space="preserve"> районе» </w:t>
      </w:r>
      <w:r w:rsidRPr="003D2418">
        <w:rPr>
          <w:szCs w:val="28"/>
        </w:rPr>
        <w:t xml:space="preserve">с календарной разбивкой, </w:t>
      </w:r>
      <w:r>
        <w:rPr>
          <w:szCs w:val="28"/>
        </w:rPr>
        <w:t>в том числе</w:t>
      </w:r>
      <w:r w:rsidRPr="003D2418">
        <w:rPr>
          <w:szCs w:val="28"/>
        </w:rPr>
        <w:t>:</w:t>
      </w:r>
    </w:p>
    <w:p w:rsidR="00FD4564" w:rsidRPr="003D2418" w:rsidRDefault="00FD4564" w:rsidP="00FD456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</w:t>
      </w:r>
      <w:r w:rsidRPr="003D2418">
        <w:rPr>
          <w:szCs w:val="28"/>
        </w:rPr>
        <w:t xml:space="preserve"> 01.01.2016 по 30.0</w:t>
      </w:r>
      <w:r>
        <w:rPr>
          <w:szCs w:val="28"/>
        </w:rPr>
        <w:t xml:space="preserve">6.2016 </w:t>
      </w:r>
      <w:r w:rsidRPr="003D2418">
        <w:rPr>
          <w:szCs w:val="28"/>
        </w:rPr>
        <w:t>- 239,48 руб. за 1 куб. м.</w:t>
      </w:r>
    </w:p>
    <w:p w:rsidR="00FD4564" w:rsidRPr="003D2418" w:rsidRDefault="00FD4564" w:rsidP="00FD456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</w:t>
      </w:r>
      <w:r w:rsidRPr="003D2418">
        <w:rPr>
          <w:szCs w:val="28"/>
        </w:rPr>
        <w:t xml:space="preserve"> 01.07.2016 по 31.12.2016</w:t>
      </w:r>
      <w:r>
        <w:rPr>
          <w:szCs w:val="28"/>
        </w:rPr>
        <w:t xml:space="preserve"> </w:t>
      </w:r>
      <w:r w:rsidRPr="003D2418">
        <w:rPr>
          <w:szCs w:val="28"/>
        </w:rPr>
        <w:t>- 251,22 руб. за 1 куб. м.</w:t>
      </w:r>
    </w:p>
    <w:p w:rsidR="00FD4564" w:rsidRPr="00FD4564" w:rsidRDefault="00FD4564" w:rsidP="00FD456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F7880" w:rsidRPr="003D2418" w:rsidRDefault="00AA2F3D" w:rsidP="003D241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</w:rPr>
        <w:t xml:space="preserve">Расчет </w:t>
      </w:r>
      <w:r w:rsidRPr="00F52256">
        <w:rPr>
          <w:color w:val="000000"/>
        </w:rPr>
        <w:t xml:space="preserve"> тариф</w:t>
      </w:r>
      <w:r w:rsidR="0037373C">
        <w:rPr>
          <w:color w:val="000000"/>
        </w:rPr>
        <w:t>а</w:t>
      </w:r>
      <w:r w:rsidRPr="00F52256">
        <w:t xml:space="preserve"> </w:t>
      </w:r>
      <w:r w:rsidRPr="002F7880">
        <w:t xml:space="preserve">на  </w:t>
      </w:r>
      <w:r w:rsidR="00703649">
        <w:t xml:space="preserve">захоронение твердых коммунальных отходов </w:t>
      </w:r>
      <w:r w:rsidRPr="002F7880">
        <w:rPr>
          <w:color w:val="000000"/>
        </w:rPr>
        <w:t>на 201</w:t>
      </w:r>
      <w:r w:rsidR="003D2418">
        <w:rPr>
          <w:color w:val="000000"/>
        </w:rPr>
        <w:t>7</w:t>
      </w:r>
      <w:r>
        <w:rPr>
          <w:color w:val="000000"/>
        </w:rPr>
        <w:t xml:space="preserve"> </w:t>
      </w:r>
      <w:r w:rsidRPr="00F52256">
        <w:rPr>
          <w:color w:val="000000"/>
        </w:rPr>
        <w:t>год</w:t>
      </w:r>
      <w:r w:rsidR="002F7880" w:rsidRPr="00F52256">
        <w:rPr>
          <w:color w:val="000000"/>
        </w:rPr>
        <w:t xml:space="preserve"> ООО </w:t>
      </w:r>
      <w:r w:rsidR="002F7880" w:rsidRPr="00F52256">
        <w:rPr>
          <w:szCs w:val="28"/>
        </w:rPr>
        <w:t>"</w:t>
      </w:r>
      <w:r w:rsidR="00703649">
        <w:rPr>
          <w:szCs w:val="28"/>
        </w:rPr>
        <w:t>Туран</w:t>
      </w:r>
      <w:r>
        <w:rPr>
          <w:szCs w:val="28"/>
        </w:rPr>
        <w:t>"</w:t>
      </w:r>
      <w:r w:rsidR="002F7880" w:rsidRPr="00F52256">
        <w:rPr>
          <w:color w:val="000000"/>
        </w:rPr>
        <w:t xml:space="preserve"> </w:t>
      </w:r>
      <w:r w:rsidR="00A82333">
        <w:rPr>
          <w:color w:val="000000"/>
        </w:rPr>
        <w:t xml:space="preserve">произведен </w:t>
      </w:r>
      <w:r>
        <w:rPr>
          <w:color w:val="000000"/>
        </w:rPr>
        <w:t xml:space="preserve"> </w:t>
      </w:r>
      <w:r w:rsidR="0037373C">
        <w:rPr>
          <w:color w:val="000000"/>
        </w:rPr>
        <w:t>методом экономически обоснованных расходов</w:t>
      </w:r>
      <w:r w:rsidR="00A82333">
        <w:rPr>
          <w:color w:val="000000"/>
        </w:rPr>
        <w:t>, и предложен к рассмотрению</w:t>
      </w:r>
      <w:r>
        <w:rPr>
          <w:color w:val="000000"/>
        </w:rPr>
        <w:t xml:space="preserve"> </w:t>
      </w:r>
      <w:r w:rsidR="00F33610">
        <w:rPr>
          <w:color w:val="000000"/>
        </w:rPr>
        <w:t xml:space="preserve">в размере </w:t>
      </w:r>
      <w:r w:rsidR="00763692">
        <w:rPr>
          <w:szCs w:val="28"/>
        </w:rPr>
        <w:t>293,55</w:t>
      </w:r>
      <w:r w:rsidR="003D2418">
        <w:rPr>
          <w:szCs w:val="28"/>
        </w:rPr>
        <w:t xml:space="preserve"> руб. за 1 куб. м</w:t>
      </w:r>
      <w:r w:rsidR="00A82333">
        <w:rPr>
          <w:color w:val="000000"/>
        </w:rPr>
        <w:t xml:space="preserve">, </w:t>
      </w:r>
      <w:r w:rsidR="00DA5338">
        <w:rPr>
          <w:color w:val="000000"/>
        </w:rPr>
        <w:t>с</w:t>
      </w:r>
      <w:r w:rsidR="00A82333">
        <w:rPr>
          <w:color w:val="000000"/>
        </w:rPr>
        <w:t xml:space="preserve"> </w:t>
      </w:r>
      <w:r w:rsidR="003D2418">
        <w:rPr>
          <w:color w:val="000000"/>
        </w:rPr>
        <w:t xml:space="preserve">ростом </w:t>
      </w:r>
      <w:r w:rsidR="00763692">
        <w:rPr>
          <w:color w:val="000000"/>
        </w:rPr>
        <w:t>116,</w:t>
      </w:r>
      <w:r w:rsidR="00FA2D88">
        <w:rPr>
          <w:color w:val="000000"/>
        </w:rPr>
        <w:t>9</w:t>
      </w:r>
      <w:r w:rsidR="00763692">
        <w:rPr>
          <w:color w:val="000000"/>
        </w:rPr>
        <w:t>%.</w:t>
      </w:r>
    </w:p>
    <w:p w:rsidR="00D72E58" w:rsidRDefault="00D72E58" w:rsidP="002F7880">
      <w:pPr>
        <w:ind w:firstLine="851"/>
        <w:jc w:val="both"/>
        <w:rPr>
          <w:i/>
          <w:color w:val="000000"/>
        </w:rPr>
      </w:pPr>
    </w:p>
    <w:p w:rsidR="002F7880" w:rsidRPr="002A0C78" w:rsidRDefault="002F7880" w:rsidP="002F7880">
      <w:pPr>
        <w:ind w:firstLine="851"/>
        <w:jc w:val="both"/>
        <w:rPr>
          <w:i/>
          <w:color w:val="000000"/>
        </w:rPr>
      </w:pPr>
      <w:r w:rsidRPr="002A0C78">
        <w:rPr>
          <w:i/>
          <w:color w:val="000000"/>
        </w:rPr>
        <w:t>После рассмотрения представленных</w:t>
      </w:r>
      <w:r w:rsidR="002C3D5A" w:rsidRPr="002A0C78">
        <w:rPr>
          <w:i/>
          <w:color w:val="000000"/>
        </w:rPr>
        <w:t xml:space="preserve"> </w:t>
      </w:r>
      <w:r w:rsidR="00F33610">
        <w:rPr>
          <w:i/>
          <w:color w:val="000000"/>
        </w:rPr>
        <w:t xml:space="preserve">материалов, </w:t>
      </w:r>
      <w:r w:rsidRPr="002A0C78">
        <w:rPr>
          <w:i/>
          <w:color w:val="000000"/>
        </w:rPr>
        <w:t>экспертной группой принято решение в соответствии с Основами ценообразования</w:t>
      </w:r>
      <w:r w:rsidR="00D72E58">
        <w:rPr>
          <w:i/>
          <w:color w:val="000000"/>
        </w:rPr>
        <w:t xml:space="preserve">, утвержденными Постановлением </w:t>
      </w:r>
      <w:r w:rsidR="00763692">
        <w:rPr>
          <w:i/>
          <w:color w:val="000000"/>
        </w:rPr>
        <w:t>484</w:t>
      </w:r>
      <w:r w:rsidR="00D72E58">
        <w:rPr>
          <w:i/>
          <w:color w:val="000000"/>
        </w:rPr>
        <w:t>,</w:t>
      </w:r>
      <w:r w:rsidRPr="002A0C78">
        <w:rPr>
          <w:i/>
          <w:color w:val="000000"/>
        </w:rPr>
        <w:t xml:space="preserve">  при регулировании тарифов в </w:t>
      </w:r>
      <w:r w:rsidR="00763692">
        <w:rPr>
          <w:i/>
          <w:color w:val="000000"/>
        </w:rPr>
        <w:t xml:space="preserve">области </w:t>
      </w:r>
      <w:r w:rsidR="00CD181D" w:rsidRPr="00CD181D">
        <w:rPr>
          <w:i/>
          <w:color w:val="000000"/>
        </w:rPr>
        <w:t>обращения с твердыми комм</w:t>
      </w:r>
      <w:r w:rsidR="00CD181D">
        <w:rPr>
          <w:i/>
          <w:color w:val="000000"/>
        </w:rPr>
        <w:t xml:space="preserve">унальными отходами </w:t>
      </w:r>
      <w:r w:rsidRPr="002A0C78">
        <w:rPr>
          <w:i/>
          <w:color w:val="000000"/>
        </w:rPr>
        <w:t xml:space="preserve">применить  </w:t>
      </w:r>
      <w:r w:rsidRPr="002A0C78">
        <w:rPr>
          <w:b/>
          <w:i/>
          <w:color w:val="000000"/>
        </w:rPr>
        <w:t>метод индексации</w:t>
      </w:r>
      <w:r w:rsidRPr="002A0C78">
        <w:rPr>
          <w:i/>
          <w:color w:val="000000"/>
        </w:rPr>
        <w:t xml:space="preserve">. </w:t>
      </w:r>
    </w:p>
    <w:p w:rsidR="00A82333" w:rsidRDefault="00A82333" w:rsidP="0037373C">
      <w:pPr>
        <w:jc w:val="center"/>
        <w:rPr>
          <w:b/>
          <w:u w:val="single"/>
        </w:rPr>
      </w:pPr>
    </w:p>
    <w:p w:rsidR="00745E96" w:rsidRDefault="00745E96" w:rsidP="00745E96">
      <w:pPr>
        <w:ind w:firstLine="708"/>
        <w:jc w:val="center"/>
        <w:rPr>
          <w:b/>
          <w:lang w:eastAsia="x-none"/>
        </w:rPr>
      </w:pPr>
    </w:p>
    <w:p w:rsidR="00745E96" w:rsidRDefault="00745E96" w:rsidP="00745E96">
      <w:pPr>
        <w:ind w:firstLine="708"/>
        <w:jc w:val="center"/>
        <w:rPr>
          <w:b/>
          <w:lang w:eastAsia="x-none"/>
        </w:rPr>
      </w:pPr>
    </w:p>
    <w:p w:rsidR="00745E96" w:rsidRPr="00FA2D88" w:rsidRDefault="00745E96" w:rsidP="00745E96">
      <w:pPr>
        <w:ind w:firstLine="708"/>
        <w:jc w:val="center"/>
        <w:rPr>
          <w:b/>
          <w:lang w:val="x-none" w:eastAsia="x-none"/>
        </w:rPr>
      </w:pPr>
      <w:r w:rsidRPr="00FA2D88">
        <w:rPr>
          <w:b/>
          <w:lang w:val="x-none" w:eastAsia="x-none"/>
        </w:rPr>
        <w:t xml:space="preserve">Анализ финансово хозяйственной деятельности </w:t>
      </w:r>
    </w:p>
    <w:p w:rsidR="00745E96" w:rsidRPr="00FA2D88" w:rsidRDefault="00745E96" w:rsidP="00745E96">
      <w:pPr>
        <w:ind w:firstLine="708"/>
        <w:jc w:val="center"/>
        <w:rPr>
          <w:b/>
          <w:lang w:val="x-none" w:eastAsia="x-none"/>
        </w:rPr>
      </w:pPr>
      <w:r w:rsidRPr="00FA2D88">
        <w:rPr>
          <w:b/>
          <w:lang w:val="x-none" w:eastAsia="x-none"/>
        </w:rPr>
        <w:t>за 201</w:t>
      </w:r>
      <w:r w:rsidRPr="00FA2D88">
        <w:rPr>
          <w:b/>
          <w:lang w:eastAsia="x-none"/>
        </w:rPr>
        <w:t>5</w:t>
      </w:r>
      <w:r w:rsidRPr="00FA2D88">
        <w:rPr>
          <w:b/>
          <w:lang w:val="x-none" w:eastAsia="x-none"/>
        </w:rPr>
        <w:t xml:space="preserve"> год</w:t>
      </w:r>
    </w:p>
    <w:p w:rsidR="00745E96" w:rsidRPr="00A836CD" w:rsidRDefault="00745E96" w:rsidP="00745E96">
      <w:pPr>
        <w:ind w:right="-1" w:firstLine="709"/>
        <w:jc w:val="both"/>
      </w:pPr>
      <w:proofErr w:type="gramStart"/>
      <w:r w:rsidRPr="00A836CD">
        <w:rPr>
          <w:szCs w:val="28"/>
        </w:rPr>
        <w:t>За 2015 год предприятие предоставило бухгалтерскую отчетность (баланс и отчет о прибылях и убытках),</w:t>
      </w:r>
      <w:r w:rsidRPr="00A836CD">
        <w:t xml:space="preserve"> согласно которой  выручка предприятия составила 35414 тыс. руб., расходы отражены в сумме 34528 тыс. руб..</w:t>
      </w:r>
      <w:r w:rsidR="00A836CD">
        <w:t xml:space="preserve"> прибыль до налогообложения составила 886 тыс.руб.,  с учетом налога УСН, чистая прибыль – 532 тыс. руб.</w:t>
      </w:r>
      <w:proofErr w:type="gramEnd"/>
    </w:p>
    <w:p w:rsidR="00FD4564" w:rsidRDefault="00745E96" w:rsidP="00FA2D88">
      <w:pPr>
        <w:ind w:right="140" w:firstLine="709"/>
        <w:jc w:val="both"/>
        <w:rPr>
          <w:lang w:eastAsia="x-none"/>
        </w:rPr>
      </w:pPr>
      <w:r w:rsidRPr="00A836CD">
        <w:rPr>
          <w:lang w:val="x-none" w:eastAsia="x-none"/>
        </w:rPr>
        <w:t>Финансовые и другие оборотные активы (в том числе дебиторская задолженность) предприятия</w:t>
      </w:r>
      <w:r w:rsidRPr="00A836CD">
        <w:rPr>
          <w:b/>
          <w:lang w:val="x-none" w:eastAsia="x-none"/>
        </w:rPr>
        <w:t xml:space="preserve"> </w:t>
      </w:r>
      <w:r w:rsidRPr="00A836CD">
        <w:rPr>
          <w:lang w:val="x-none" w:eastAsia="x-none"/>
        </w:rPr>
        <w:t>в целом по предприятию по состоянию на 31.12.201</w:t>
      </w:r>
      <w:r w:rsidRPr="00A836CD">
        <w:rPr>
          <w:lang w:eastAsia="x-none"/>
        </w:rPr>
        <w:t>5</w:t>
      </w:r>
      <w:r w:rsidRPr="00A836CD">
        <w:rPr>
          <w:lang w:val="x-none" w:eastAsia="x-none"/>
        </w:rPr>
        <w:t xml:space="preserve"> года составила </w:t>
      </w:r>
      <w:r w:rsidRPr="00A836CD">
        <w:rPr>
          <w:lang w:eastAsia="x-none"/>
        </w:rPr>
        <w:t>8461</w:t>
      </w:r>
      <w:r w:rsidRPr="00A836CD">
        <w:rPr>
          <w:lang w:val="x-none" w:eastAsia="x-none"/>
        </w:rPr>
        <w:t xml:space="preserve"> тыс. руб. Кредиторская задолженность предприятия - </w:t>
      </w:r>
      <w:r w:rsidRPr="00A836CD">
        <w:rPr>
          <w:lang w:eastAsia="x-none"/>
        </w:rPr>
        <w:t>15791</w:t>
      </w:r>
      <w:r w:rsidRPr="00A836CD">
        <w:rPr>
          <w:lang w:val="x-none" w:eastAsia="x-none"/>
        </w:rPr>
        <w:t xml:space="preserve"> тыс. руб.</w:t>
      </w:r>
    </w:p>
    <w:p w:rsidR="00F35E30" w:rsidRPr="002459F5" w:rsidRDefault="00F35E30" w:rsidP="00F35E30">
      <w:pPr>
        <w:ind w:firstLine="709"/>
        <w:jc w:val="both"/>
        <w:rPr>
          <w:szCs w:val="28"/>
        </w:rPr>
      </w:pPr>
      <w:r w:rsidRPr="002459F5">
        <w:rPr>
          <w:szCs w:val="28"/>
        </w:rPr>
        <w:t xml:space="preserve">Представлена декларация УСНО </w:t>
      </w:r>
      <w:r w:rsidR="002459F5">
        <w:rPr>
          <w:szCs w:val="28"/>
        </w:rPr>
        <w:t>за 2015 год</w:t>
      </w:r>
      <w:r w:rsidRPr="002459F5">
        <w:rPr>
          <w:szCs w:val="28"/>
        </w:rPr>
        <w:t xml:space="preserve">, согласно которой оплаченные доходы в целом по всем услугам составили </w:t>
      </w:r>
      <w:r w:rsidR="002459F5" w:rsidRPr="002459F5">
        <w:rPr>
          <w:szCs w:val="28"/>
        </w:rPr>
        <w:t>35414,72</w:t>
      </w:r>
      <w:r w:rsidRPr="002459F5">
        <w:rPr>
          <w:szCs w:val="28"/>
        </w:rPr>
        <w:t xml:space="preserve"> тыс. руб., сумма произведенных расходов – </w:t>
      </w:r>
      <w:r w:rsidR="002459F5" w:rsidRPr="002459F5">
        <w:rPr>
          <w:szCs w:val="28"/>
        </w:rPr>
        <w:t>34528,16</w:t>
      </w:r>
      <w:r w:rsidRPr="002459F5">
        <w:rPr>
          <w:szCs w:val="28"/>
        </w:rPr>
        <w:t xml:space="preserve"> тыс. руб., прибыль </w:t>
      </w:r>
      <w:r w:rsidR="002459F5">
        <w:rPr>
          <w:szCs w:val="28"/>
        </w:rPr>
        <w:t xml:space="preserve">составила </w:t>
      </w:r>
      <w:r w:rsidR="002459F5" w:rsidRPr="002459F5">
        <w:rPr>
          <w:szCs w:val="28"/>
        </w:rPr>
        <w:t>886,56</w:t>
      </w:r>
      <w:r w:rsidRPr="002459F5">
        <w:rPr>
          <w:szCs w:val="28"/>
        </w:rPr>
        <w:t xml:space="preserve"> тыс. руб. Сумма налога (</w:t>
      </w:r>
      <w:r w:rsidR="002459F5" w:rsidRPr="002459F5">
        <w:rPr>
          <w:szCs w:val="28"/>
        </w:rPr>
        <w:t xml:space="preserve">минимальный </w:t>
      </w:r>
      <w:r w:rsidRPr="002459F5">
        <w:rPr>
          <w:szCs w:val="28"/>
        </w:rPr>
        <w:t xml:space="preserve">1%) </w:t>
      </w:r>
      <w:r w:rsidR="002459F5">
        <w:rPr>
          <w:szCs w:val="28"/>
        </w:rPr>
        <w:t>– 354,15</w:t>
      </w:r>
      <w:r w:rsidRPr="002459F5">
        <w:rPr>
          <w:szCs w:val="28"/>
        </w:rPr>
        <w:t xml:space="preserve"> тыс. руб.</w:t>
      </w:r>
    </w:p>
    <w:p w:rsidR="00F35E30" w:rsidRPr="00F75EDE" w:rsidRDefault="00F35E30" w:rsidP="00F35E30">
      <w:pPr>
        <w:ind w:firstLine="709"/>
        <w:jc w:val="both"/>
      </w:pPr>
      <w:r w:rsidRPr="002459F5">
        <w:t>Согласно отчету "Сведения о работе жилищно-коммунальных организаций за 20</w:t>
      </w:r>
      <w:r w:rsidR="00F75EDE">
        <w:t>1</w:t>
      </w:r>
      <w:r w:rsidRPr="002459F5">
        <w:t xml:space="preserve">5 год (ф. 22-ЖКХ) объем утилизированных твердых бытовых отходов (ТБО) отражен в размере </w:t>
      </w:r>
      <w:r w:rsidR="002459F5" w:rsidRPr="00F75EDE">
        <w:t>11,803</w:t>
      </w:r>
      <w:r w:rsidRPr="00F75EDE">
        <w:t xml:space="preserve"> тыс. куб.м</w:t>
      </w:r>
      <w:r w:rsidR="00F75EDE" w:rsidRPr="00F75EDE">
        <w:t xml:space="preserve"> (только по прочим потребителям, без учета реализации населению)</w:t>
      </w:r>
      <w:r w:rsidRPr="00F75EDE">
        <w:t xml:space="preserve">. </w:t>
      </w:r>
      <w:r w:rsidR="00F75EDE" w:rsidRPr="00F75EDE">
        <w:t>С</w:t>
      </w:r>
      <w:r w:rsidRPr="00F75EDE">
        <w:t xml:space="preserve">умма доходов </w:t>
      </w:r>
      <w:r w:rsidR="00F75EDE" w:rsidRPr="00F75EDE">
        <w:t>от данной реализации</w:t>
      </w:r>
      <w:r w:rsidRPr="00F75EDE">
        <w:t xml:space="preserve"> </w:t>
      </w:r>
      <w:r w:rsidR="002459F5" w:rsidRPr="00F75EDE">
        <w:t>–</w:t>
      </w:r>
      <w:r w:rsidRPr="00F75EDE">
        <w:t xml:space="preserve"> </w:t>
      </w:r>
      <w:r w:rsidR="002459F5" w:rsidRPr="00F75EDE">
        <w:t>2691,2</w:t>
      </w:r>
      <w:r w:rsidRPr="00F75EDE">
        <w:t xml:space="preserve"> тыс. руб., расходы отражены в сумме </w:t>
      </w:r>
      <w:r w:rsidR="00F75EDE" w:rsidRPr="00F75EDE">
        <w:t>2475,6</w:t>
      </w:r>
      <w:r w:rsidRPr="00F75EDE">
        <w:t xml:space="preserve"> тыс. руб.,  </w:t>
      </w:r>
      <w:r w:rsidR="00F75EDE" w:rsidRPr="00F75EDE">
        <w:t>прибыль</w:t>
      </w:r>
      <w:r w:rsidRPr="00F75EDE">
        <w:t xml:space="preserve"> составил</w:t>
      </w:r>
      <w:r w:rsidR="00F75EDE" w:rsidRPr="00F75EDE">
        <w:t>а</w:t>
      </w:r>
      <w:r w:rsidRPr="00F75EDE">
        <w:t xml:space="preserve"> </w:t>
      </w:r>
      <w:r w:rsidR="00F75EDE" w:rsidRPr="00F75EDE">
        <w:t>215,6</w:t>
      </w:r>
      <w:r w:rsidRPr="00F75EDE">
        <w:t xml:space="preserve"> тыс. руб.</w:t>
      </w:r>
    </w:p>
    <w:p w:rsidR="00F35E30" w:rsidRDefault="00F35E30" w:rsidP="00F35E30">
      <w:pPr>
        <w:autoSpaceDE w:val="0"/>
        <w:autoSpaceDN w:val="0"/>
        <w:adjustRightInd w:val="0"/>
        <w:ind w:firstLine="540"/>
        <w:jc w:val="both"/>
      </w:pPr>
      <w:proofErr w:type="gramStart"/>
      <w:r>
        <w:t>При расчете плановой необходимой валовой выручки (далее НВВ) исходя их фактического объема реализации на уровне плана (35,93 тыс. куб.м) и действующих тарифов</w:t>
      </w:r>
      <w:r w:rsidRPr="00060F96">
        <w:rPr>
          <w:szCs w:val="28"/>
        </w:rPr>
        <w:t xml:space="preserve"> </w:t>
      </w:r>
      <w:r>
        <w:rPr>
          <w:szCs w:val="28"/>
        </w:rPr>
        <w:t xml:space="preserve">(с 01.01.2015 по 30.06.2015 -  </w:t>
      </w:r>
      <w:r w:rsidRPr="00C819F8">
        <w:rPr>
          <w:szCs w:val="28"/>
        </w:rPr>
        <w:t xml:space="preserve"> </w:t>
      </w:r>
      <w:r>
        <w:rPr>
          <w:szCs w:val="28"/>
        </w:rPr>
        <w:t xml:space="preserve">228,08 руб. за 1 куб. м и  с 01.07.2015 по 31.12.201 -   239,48 руб. за 1 куб. м) сумма доходов предприятия сложилась в сумме  </w:t>
      </w:r>
      <w:r w:rsidR="002F27B4">
        <w:rPr>
          <w:szCs w:val="28"/>
        </w:rPr>
        <w:t>8399,72</w:t>
      </w:r>
      <w:r>
        <w:rPr>
          <w:szCs w:val="28"/>
        </w:rPr>
        <w:t xml:space="preserve"> тыс. руб., расходы, отраженные в обобщающем тарифе в размере  </w:t>
      </w:r>
      <w:r w:rsidR="002F27B4">
        <w:rPr>
          <w:szCs w:val="28"/>
        </w:rPr>
        <w:t>8675,21</w:t>
      </w:r>
      <w:proofErr w:type="gramEnd"/>
      <w:r>
        <w:rPr>
          <w:szCs w:val="28"/>
        </w:rPr>
        <w:t xml:space="preserve"> тыс. руб., </w:t>
      </w:r>
      <w:r w:rsidR="002F27B4">
        <w:rPr>
          <w:szCs w:val="28"/>
        </w:rPr>
        <w:t>сумма превышения расходов над доходами</w:t>
      </w:r>
      <w:r w:rsidR="00CD3FFA">
        <w:rPr>
          <w:szCs w:val="28"/>
        </w:rPr>
        <w:t xml:space="preserve"> (убыток)</w:t>
      </w:r>
      <w:r w:rsidR="002F27B4">
        <w:rPr>
          <w:szCs w:val="28"/>
        </w:rPr>
        <w:t xml:space="preserve"> в размере 275,49 тыс. руб. </w:t>
      </w:r>
      <w:r>
        <w:rPr>
          <w:szCs w:val="28"/>
        </w:rPr>
        <w:t>не подтвержда</w:t>
      </w:r>
      <w:r w:rsidR="002F27B4">
        <w:rPr>
          <w:szCs w:val="28"/>
        </w:rPr>
        <w:t>е</w:t>
      </w:r>
      <w:r>
        <w:rPr>
          <w:szCs w:val="28"/>
        </w:rPr>
        <w:t>т</w:t>
      </w:r>
      <w:r w:rsidR="002F27B4">
        <w:rPr>
          <w:szCs w:val="28"/>
        </w:rPr>
        <w:t>ся</w:t>
      </w:r>
      <w:r>
        <w:rPr>
          <w:szCs w:val="28"/>
        </w:rPr>
        <w:t xml:space="preserve"> </w:t>
      </w:r>
      <w:r w:rsidR="002F27B4">
        <w:rPr>
          <w:szCs w:val="28"/>
        </w:rPr>
        <w:t xml:space="preserve">бухгалтерской </w:t>
      </w:r>
      <w:r w:rsidR="00CD3FFA">
        <w:rPr>
          <w:szCs w:val="28"/>
        </w:rPr>
        <w:t>и</w:t>
      </w:r>
      <w:r w:rsidR="002F27B4">
        <w:rPr>
          <w:szCs w:val="28"/>
        </w:rPr>
        <w:t xml:space="preserve"> стат. отчетностью предприятия</w:t>
      </w:r>
      <w:r>
        <w:rPr>
          <w:szCs w:val="28"/>
        </w:rPr>
        <w:t>.</w:t>
      </w:r>
    </w:p>
    <w:p w:rsidR="00FD4564" w:rsidRDefault="00FD4564" w:rsidP="0037373C">
      <w:pPr>
        <w:jc w:val="center"/>
        <w:rPr>
          <w:b/>
          <w:u w:val="single"/>
        </w:rPr>
      </w:pPr>
    </w:p>
    <w:p w:rsidR="00FA2D88" w:rsidRDefault="00FA2D88" w:rsidP="00FA2D88">
      <w:pPr>
        <w:ind w:firstLine="709"/>
        <w:jc w:val="center"/>
        <w:rPr>
          <w:b/>
          <w:szCs w:val="28"/>
        </w:rPr>
      </w:pPr>
      <w:r w:rsidRPr="00E93C01">
        <w:rPr>
          <w:b/>
          <w:szCs w:val="28"/>
        </w:rPr>
        <w:t xml:space="preserve">Описание рабочего процесса услуги по  </w:t>
      </w:r>
      <w:r>
        <w:rPr>
          <w:b/>
          <w:szCs w:val="28"/>
        </w:rPr>
        <w:t>захоронению</w:t>
      </w:r>
    </w:p>
    <w:p w:rsidR="00FA2D88" w:rsidRDefault="00FA2D88" w:rsidP="00FA2D88">
      <w:pPr>
        <w:ind w:right="-1" w:firstLine="851"/>
        <w:jc w:val="center"/>
        <w:rPr>
          <w:szCs w:val="28"/>
        </w:rPr>
      </w:pPr>
      <w:r w:rsidRPr="00E93C01">
        <w:rPr>
          <w:b/>
          <w:szCs w:val="28"/>
        </w:rPr>
        <w:t xml:space="preserve"> твердых коммунальных отходов</w:t>
      </w:r>
    </w:p>
    <w:p w:rsidR="00FD4564" w:rsidRPr="008E54B0" w:rsidRDefault="00FD4564" w:rsidP="00FA2D88">
      <w:pPr>
        <w:ind w:firstLine="709"/>
        <w:jc w:val="both"/>
        <w:rPr>
          <w:szCs w:val="28"/>
        </w:rPr>
      </w:pPr>
      <w:r w:rsidRPr="008E54B0">
        <w:rPr>
          <w:szCs w:val="28"/>
        </w:rPr>
        <w:t>На полигоне выполняются следующие основные работы: прием, складирование, уплотнение твердых бытовых отходов, учет поступающих машин  на полигон и определение примерного объема твердых бытовых отходов.</w:t>
      </w:r>
    </w:p>
    <w:p w:rsidR="00FD4564" w:rsidRPr="008E54B0" w:rsidRDefault="00FD4564" w:rsidP="00FD4564">
      <w:pPr>
        <w:jc w:val="both"/>
        <w:rPr>
          <w:szCs w:val="28"/>
        </w:rPr>
      </w:pPr>
      <w:r w:rsidRPr="008E54B0">
        <w:rPr>
          <w:szCs w:val="28"/>
        </w:rPr>
        <w:t xml:space="preserve">         Прием ТБО осуществляется 7 дней в неделю с 08-00 до 18-00 часов без перерыва на обед.</w:t>
      </w:r>
    </w:p>
    <w:p w:rsidR="00FD4564" w:rsidRPr="008E54B0" w:rsidRDefault="00FD4564" w:rsidP="00FD4564">
      <w:pPr>
        <w:jc w:val="both"/>
        <w:rPr>
          <w:szCs w:val="28"/>
        </w:rPr>
      </w:pPr>
      <w:r w:rsidRPr="008E54B0">
        <w:rPr>
          <w:szCs w:val="28"/>
        </w:rPr>
        <w:t xml:space="preserve">         Мусоровозы разгружаются в отведенных местах, площадка разгрузки мусоровозов разбивается на две части, на одной разгружаются мусоровозы, на другой работает бульдозер, освобождая, ее от твердых </w:t>
      </w:r>
      <w:r w:rsidR="00FA2D88">
        <w:rPr>
          <w:szCs w:val="28"/>
        </w:rPr>
        <w:t>коммунальных</w:t>
      </w:r>
      <w:r w:rsidRPr="008E54B0">
        <w:rPr>
          <w:szCs w:val="28"/>
        </w:rPr>
        <w:t xml:space="preserve"> отходов.</w:t>
      </w:r>
    </w:p>
    <w:p w:rsidR="00FD4564" w:rsidRPr="008E54B0" w:rsidRDefault="00FD4564" w:rsidP="00FD4564">
      <w:pPr>
        <w:jc w:val="both"/>
        <w:rPr>
          <w:szCs w:val="28"/>
        </w:rPr>
      </w:pPr>
      <w:r w:rsidRPr="008E54B0">
        <w:rPr>
          <w:szCs w:val="28"/>
        </w:rPr>
        <w:lastRenderedPageBreak/>
        <w:t xml:space="preserve">        На </w:t>
      </w:r>
      <w:proofErr w:type="spellStart"/>
      <w:r w:rsidRPr="008E54B0">
        <w:rPr>
          <w:szCs w:val="28"/>
        </w:rPr>
        <w:t>буртовке</w:t>
      </w:r>
      <w:proofErr w:type="spellEnd"/>
      <w:r w:rsidRPr="008E54B0">
        <w:rPr>
          <w:szCs w:val="28"/>
        </w:rPr>
        <w:t xml:space="preserve"> мусора бульдозер работает 2 дня в неделю 6 часов в день, через день этим же бульдозером готовится дополнительная площадка под прием ТБО – 2 дня в неделю. После наполнения ТБО на первой площадке осуществляется планирование ТБО с засыпкой площадки шлаком не менее 20 см. При выполнении этих работ прием ТБО осуществляется на вторую площадку.</w:t>
      </w:r>
    </w:p>
    <w:p w:rsidR="00FD4564" w:rsidRPr="008E54B0" w:rsidRDefault="00FD4564" w:rsidP="00FD4564">
      <w:pPr>
        <w:jc w:val="both"/>
        <w:rPr>
          <w:szCs w:val="28"/>
        </w:rPr>
      </w:pPr>
      <w:r w:rsidRPr="008E54B0">
        <w:rPr>
          <w:szCs w:val="28"/>
        </w:rPr>
        <w:t xml:space="preserve">         Подвоз шлака производится грузовым автомобилем 5 дней в неделю, по 6 часов в день. Из которых 5 дней – на отсыпку полигона и складирование шлака и один день на содержание дороги до полигона.</w:t>
      </w:r>
    </w:p>
    <w:p w:rsidR="00FD4564" w:rsidRPr="008E54B0" w:rsidRDefault="00FD4564" w:rsidP="00FD4564">
      <w:pPr>
        <w:jc w:val="both"/>
        <w:rPr>
          <w:szCs w:val="28"/>
        </w:rPr>
      </w:pPr>
      <w:r w:rsidRPr="008E54B0">
        <w:rPr>
          <w:szCs w:val="28"/>
        </w:rPr>
        <w:t xml:space="preserve">         Фронтальный погрузчик осуществляет перемещение шлака по отработанной площадке 3 дня в неделю по 6 часов в день, и подготовки дороги ко второй площадке приема ТБО.</w:t>
      </w:r>
    </w:p>
    <w:p w:rsidR="00FD4564" w:rsidRDefault="00FD4564" w:rsidP="00FD4564">
      <w:pPr>
        <w:jc w:val="both"/>
        <w:rPr>
          <w:szCs w:val="28"/>
        </w:rPr>
      </w:pPr>
      <w:r w:rsidRPr="008E54B0">
        <w:rPr>
          <w:szCs w:val="28"/>
        </w:rPr>
        <w:t xml:space="preserve">         В виду отсутствия гаража на полигоне используется трал для транспортировки бульдозера к месту работы и обратно 4 раза в неделю по 4 часа (только зимний период).       </w:t>
      </w:r>
    </w:p>
    <w:p w:rsidR="004C774B" w:rsidRPr="008E54B0" w:rsidRDefault="004C774B" w:rsidP="00FD4564">
      <w:pPr>
        <w:jc w:val="both"/>
        <w:rPr>
          <w:szCs w:val="28"/>
        </w:rPr>
      </w:pPr>
    </w:p>
    <w:p w:rsidR="00FD4564" w:rsidRPr="007609EC" w:rsidRDefault="00FD4564" w:rsidP="00FD4564">
      <w:pPr>
        <w:ind w:firstLine="851"/>
        <w:jc w:val="both"/>
        <w:rPr>
          <w:rFonts w:eastAsia="Arial Unicode MS" w:cs="Arial Unicode MS"/>
          <w:color w:val="4F81BD"/>
          <w:szCs w:val="28"/>
        </w:rPr>
      </w:pPr>
    </w:p>
    <w:p w:rsidR="00FD4564" w:rsidRPr="005F4851" w:rsidRDefault="00FD4564" w:rsidP="00745E96">
      <w:pPr>
        <w:ind w:left="1230"/>
        <w:jc w:val="both"/>
        <w:rPr>
          <w:color w:val="000000"/>
          <w:szCs w:val="28"/>
        </w:rPr>
      </w:pPr>
      <w:r w:rsidRPr="005F4851">
        <w:rPr>
          <w:b/>
          <w:color w:val="000000"/>
          <w:szCs w:val="28"/>
        </w:rPr>
        <w:t>Определение объемных показателей услуги захоронения ТКО.</w:t>
      </w:r>
    </w:p>
    <w:p w:rsidR="00FD4564" w:rsidRPr="005F4851" w:rsidRDefault="00FD4564" w:rsidP="00FD4564">
      <w:pPr>
        <w:ind w:right="-185" w:firstLine="708"/>
        <w:jc w:val="both"/>
        <w:rPr>
          <w:i/>
          <w:color w:val="000000"/>
          <w:szCs w:val="28"/>
        </w:rPr>
      </w:pPr>
      <w:r w:rsidRPr="005F4851">
        <w:rPr>
          <w:i/>
          <w:color w:val="000000"/>
          <w:szCs w:val="28"/>
        </w:rPr>
        <w:t>Организацией предложены следующие объемные показатели производственной программы  на 2017 год:</w:t>
      </w:r>
    </w:p>
    <w:tbl>
      <w:tblPr>
        <w:tblW w:w="9773" w:type="dxa"/>
        <w:tblInd w:w="93" w:type="dxa"/>
        <w:tblLook w:val="04A0" w:firstRow="1" w:lastRow="0" w:firstColumn="1" w:lastColumn="0" w:noHBand="0" w:noVBand="1"/>
      </w:tblPr>
      <w:tblGrid>
        <w:gridCol w:w="1202"/>
        <w:gridCol w:w="4208"/>
        <w:gridCol w:w="2315"/>
        <w:gridCol w:w="2048"/>
      </w:tblGrid>
      <w:tr w:rsidR="00FD4564" w:rsidRPr="00F43270" w:rsidTr="004C774B">
        <w:trPr>
          <w:trHeight w:val="497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534AE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4AE9">
              <w:rPr>
                <w:color w:val="000000"/>
                <w:sz w:val="24"/>
                <w:szCs w:val="24"/>
              </w:rPr>
              <w:t xml:space="preserve">/п                  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 xml:space="preserve">      Наименование                                                                                     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Расчетный объем твердых коммунальных отходов</w:t>
            </w:r>
          </w:p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 xml:space="preserve"> (тыс. куб. м)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564" w:rsidRPr="00534AE9" w:rsidRDefault="00FD4564" w:rsidP="004C774B">
            <w:pPr>
              <w:jc w:val="center"/>
              <w:rPr>
                <w:sz w:val="24"/>
                <w:szCs w:val="24"/>
              </w:rPr>
            </w:pPr>
            <w:r w:rsidRPr="00534AE9">
              <w:rPr>
                <w:sz w:val="24"/>
                <w:szCs w:val="24"/>
              </w:rPr>
              <w:t>Расчетная масса твердых коммунальных отходов (тонны)</w:t>
            </w:r>
          </w:p>
        </w:tc>
      </w:tr>
      <w:tr w:rsidR="00FD4564" w:rsidRPr="00F43270" w:rsidTr="004C774B">
        <w:trPr>
          <w:trHeight w:val="497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Объем твердых коммунальных отходов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64" w:rsidRPr="00534AE9" w:rsidRDefault="00FD4564" w:rsidP="004C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</w:t>
            </w:r>
          </w:p>
        </w:tc>
      </w:tr>
      <w:tr w:rsidR="00FD4564" w:rsidRPr="00F43270" w:rsidTr="004C774B">
        <w:trPr>
          <w:trHeight w:val="255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в пределах норматива по накоплению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8,98</w:t>
            </w:r>
          </w:p>
        </w:tc>
      </w:tr>
      <w:tr w:rsidR="00FD4564" w:rsidRPr="00F43270" w:rsidTr="00745E96">
        <w:trPr>
          <w:trHeight w:val="356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745E96" w:rsidP="004C7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FD4564" w:rsidRPr="00534AE9">
              <w:rPr>
                <w:color w:val="000000"/>
                <w:sz w:val="24"/>
                <w:szCs w:val="24"/>
              </w:rPr>
              <w:t>верх норматива по накоплению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564" w:rsidRPr="00534AE9" w:rsidRDefault="00F75EDE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564" w:rsidRPr="00534AE9" w:rsidRDefault="00F75EDE" w:rsidP="004C77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564" w:rsidRPr="00F43270" w:rsidTr="004C774B">
        <w:trPr>
          <w:trHeight w:val="255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По видам твердых коммунальных отходов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564" w:rsidRPr="00534AE9" w:rsidRDefault="00FD4564" w:rsidP="004C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</w:t>
            </w:r>
          </w:p>
        </w:tc>
      </w:tr>
      <w:tr w:rsidR="00F75EDE" w:rsidRPr="00F43270" w:rsidTr="00F75EDE">
        <w:trPr>
          <w:trHeight w:val="255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EDE" w:rsidRPr="00534AE9" w:rsidRDefault="00F75EDE" w:rsidP="004C774B">
            <w:pPr>
              <w:jc w:val="center"/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EDE" w:rsidRPr="00534AE9" w:rsidRDefault="00F75EDE" w:rsidP="004C774B">
            <w:pPr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сортированные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EDE" w:rsidRDefault="00F75EDE" w:rsidP="00F75EDE">
            <w:pPr>
              <w:jc w:val="center"/>
            </w:pPr>
            <w:r w:rsidRPr="007D699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EDE" w:rsidRDefault="00F75EDE" w:rsidP="00F75EDE">
            <w:pPr>
              <w:jc w:val="center"/>
            </w:pPr>
            <w:r w:rsidRPr="007D699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4564" w:rsidRPr="00F43270" w:rsidTr="004C774B">
        <w:trPr>
          <w:trHeight w:val="255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564" w:rsidRPr="00534AE9" w:rsidRDefault="00FD4564" w:rsidP="004C774B">
            <w:pPr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несортированные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564" w:rsidRPr="00534AE9" w:rsidRDefault="00FD4564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4564" w:rsidRPr="00534AE9" w:rsidRDefault="00FD4564" w:rsidP="004C7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</w:t>
            </w:r>
          </w:p>
        </w:tc>
      </w:tr>
      <w:tr w:rsidR="00F75EDE" w:rsidRPr="00F43270" w:rsidTr="00F75EDE">
        <w:trPr>
          <w:trHeight w:val="225"/>
        </w:trPr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EDE" w:rsidRPr="00534AE9" w:rsidRDefault="00F75EDE" w:rsidP="004C774B">
            <w:pPr>
              <w:jc w:val="center"/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EDE" w:rsidRPr="00534AE9" w:rsidRDefault="00F75EDE" w:rsidP="004C774B">
            <w:pPr>
              <w:rPr>
                <w:color w:val="000000"/>
                <w:sz w:val="24"/>
                <w:szCs w:val="24"/>
              </w:rPr>
            </w:pPr>
            <w:r w:rsidRPr="00534AE9">
              <w:rPr>
                <w:color w:val="000000"/>
                <w:sz w:val="24"/>
                <w:szCs w:val="24"/>
              </w:rPr>
              <w:t>крупногабаритные отходы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EDE" w:rsidRDefault="00F75EDE" w:rsidP="00F75EDE">
            <w:pPr>
              <w:jc w:val="center"/>
            </w:pPr>
            <w:r w:rsidRPr="004A620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5EDE" w:rsidRDefault="00F75EDE" w:rsidP="00F75EDE">
            <w:pPr>
              <w:jc w:val="center"/>
            </w:pPr>
            <w:r w:rsidRPr="004A6208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FD4564" w:rsidRPr="007609EC" w:rsidRDefault="00FD4564" w:rsidP="00FD4564">
      <w:pPr>
        <w:ind w:right="-185"/>
        <w:jc w:val="both"/>
        <w:rPr>
          <w:color w:val="4F81BD"/>
          <w:szCs w:val="28"/>
        </w:rPr>
      </w:pPr>
      <w:r w:rsidRPr="007609EC">
        <w:rPr>
          <w:color w:val="4F81BD"/>
          <w:szCs w:val="28"/>
        </w:rPr>
        <w:tab/>
      </w:r>
    </w:p>
    <w:p w:rsidR="00FD4564" w:rsidRPr="003B24F2" w:rsidRDefault="00FD4564" w:rsidP="00FD4564">
      <w:pPr>
        <w:ind w:firstLine="708"/>
        <w:jc w:val="both"/>
        <w:rPr>
          <w:color w:val="000000"/>
          <w:szCs w:val="28"/>
        </w:rPr>
      </w:pPr>
      <w:r w:rsidRPr="003B24F2">
        <w:rPr>
          <w:color w:val="000000"/>
          <w:szCs w:val="28"/>
        </w:rPr>
        <w:t xml:space="preserve">Производственная программа для населения рассчитана организацией  на основании норм накопления ТБО, утвержденных  Администрацией городского поселения «Рабочий поселок Чегдомын» Верхнебуреинского муниципального района. </w:t>
      </w:r>
    </w:p>
    <w:p w:rsidR="004C774B" w:rsidRPr="00153695" w:rsidRDefault="004C774B" w:rsidP="004C774B">
      <w:pPr>
        <w:ind w:firstLine="709"/>
        <w:jc w:val="both"/>
        <w:rPr>
          <w:szCs w:val="28"/>
        </w:rPr>
      </w:pPr>
      <w:r>
        <w:rPr>
          <w:szCs w:val="28"/>
        </w:rPr>
        <w:t>Экспертной группой проанализированы данные</w:t>
      </w:r>
      <w:r w:rsidRPr="005014E5">
        <w:rPr>
          <w:szCs w:val="28"/>
        </w:rPr>
        <w:t xml:space="preserve"> </w:t>
      </w:r>
      <w:r w:rsidRPr="00E9598C">
        <w:rPr>
          <w:szCs w:val="28"/>
        </w:rPr>
        <w:t xml:space="preserve">за  три </w:t>
      </w:r>
      <w:r>
        <w:rPr>
          <w:szCs w:val="28"/>
        </w:rPr>
        <w:t xml:space="preserve">предшествующих периода </w:t>
      </w:r>
      <w:r w:rsidRPr="00E9598C">
        <w:rPr>
          <w:szCs w:val="28"/>
        </w:rPr>
        <w:t>2013-2015</w:t>
      </w:r>
      <w:r>
        <w:rPr>
          <w:szCs w:val="28"/>
        </w:rPr>
        <w:t>, согласно</w:t>
      </w:r>
      <w:r w:rsidRPr="005014E5">
        <w:rPr>
          <w:szCs w:val="28"/>
        </w:rPr>
        <w:t xml:space="preserve"> </w:t>
      </w:r>
      <w:r w:rsidRPr="00E9598C">
        <w:rPr>
          <w:szCs w:val="28"/>
        </w:rPr>
        <w:t>представленны</w:t>
      </w:r>
      <w:r>
        <w:rPr>
          <w:szCs w:val="28"/>
        </w:rPr>
        <w:t>м</w:t>
      </w:r>
      <w:r w:rsidRPr="00E9598C">
        <w:rPr>
          <w:szCs w:val="28"/>
        </w:rPr>
        <w:t xml:space="preserve"> </w:t>
      </w:r>
      <w:r>
        <w:rPr>
          <w:szCs w:val="28"/>
        </w:rPr>
        <w:t xml:space="preserve">предприятием </w:t>
      </w:r>
      <w:r w:rsidRPr="00E9598C">
        <w:rPr>
          <w:szCs w:val="28"/>
        </w:rPr>
        <w:t>в мониторингах выполнения производственных и инвестиционных программ в сфере ТБО (</w:t>
      </w:r>
      <w:r w:rsidRPr="00E9598C">
        <w:rPr>
          <w:szCs w:val="28"/>
          <w:lang w:val="en-US"/>
        </w:rPr>
        <w:t>INV</w:t>
      </w:r>
      <w:r w:rsidRPr="00E9598C">
        <w:rPr>
          <w:szCs w:val="28"/>
        </w:rPr>
        <w:t xml:space="preserve"> 48)</w:t>
      </w:r>
      <w:r>
        <w:rPr>
          <w:szCs w:val="28"/>
        </w:rPr>
        <w:t xml:space="preserve">  </w:t>
      </w:r>
      <w:r w:rsidRPr="00E9598C">
        <w:rPr>
          <w:szCs w:val="28"/>
        </w:rPr>
        <w:t>объемов захоронения</w:t>
      </w:r>
      <w:r>
        <w:rPr>
          <w:szCs w:val="28"/>
        </w:rPr>
        <w:t xml:space="preserve"> ТБО.</w:t>
      </w:r>
      <w:r w:rsidRPr="00E9598C">
        <w:rPr>
          <w:szCs w:val="28"/>
        </w:rPr>
        <w:t xml:space="preserve"> </w:t>
      </w:r>
    </w:p>
    <w:p w:rsidR="004C774B" w:rsidRDefault="004C774B" w:rsidP="004C774B">
      <w:pPr>
        <w:ind w:firstLine="709"/>
        <w:jc w:val="both"/>
        <w:rPr>
          <w:szCs w:val="28"/>
        </w:rPr>
      </w:pPr>
      <w:r>
        <w:rPr>
          <w:szCs w:val="24"/>
        </w:rPr>
        <w:t>Экспертной группой приняты объемные показатели, на уровне предложения предприятия.</w:t>
      </w:r>
      <w:r w:rsidRPr="005014E5">
        <w:rPr>
          <w:szCs w:val="28"/>
        </w:rPr>
        <w:t xml:space="preserve"> </w:t>
      </w:r>
      <w:r>
        <w:rPr>
          <w:szCs w:val="28"/>
        </w:rPr>
        <w:t>Предложение предприятие соответствует объемам, учтенным в базовом периоде.</w:t>
      </w:r>
    </w:p>
    <w:p w:rsidR="004C774B" w:rsidRDefault="004C774B" w:rsidP="004C774B">
      <w:pPr>
        <w:jc w:val="both"/>
        <w:rPr>
          <w:szCs w:val="28"/>
        </w:rPr>
      </w:pPr>
      <w:r>
        <w:rPr>
          <w:szCs w:val="28"/>
        </w:rPr>
        <w:lastRenderedPageBreak/>
        <w:tab/>
        <w:t>Средняя плотность твердых бытовых отходов принята экспертной группой согласно  расчету КГУП "Хабаровская нормативно-исследовательская станция ЖКХ".  Средняя плотность составила                            118 кг/куб.м.</w:t>
      </w:r>
    </w:p>
    <w:p w:rsidR="004C774B" w:rsidRPr="00E9598C" w:rsidRDefault="004C774B" w:rsidP="004C774B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4512"/>
        <w:gridCol w:w="2104"/>
        <w:gridCol w:w="2032"/>
      </w:tblGrid>
      <w:tr w:rsidR="004C774B" w:rsidRPr="00E9598C" w:rsidTr="004C774B">
        <w:tc>
          <w:tcPr>
            <w:tcW w:w="979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 xml:space="preserve">№ </w:t>
            </w:r>
            <w:proofErr w:type="gramStart"/>
            <w:r w:rsidRPr="00E9598C">
              <w:rPr>
                <w:sz w:val="24"/>
                <w:szCs w:val="24"/>
              </w:rPr>
              <w:t>п</w:t>
            </w:r>
            <w:proofErr w:type="gramEnd"/>
            <w:r w:rsidRPr="00E9598C">
              <w:rPr>
                <w:sz w:val="24"/>
                <w:szCs w:val="24"/>
              </w:rPr>
              <w:t>/п</w:t>
            </w:r>
          </w:p>
        </w:tc>
        <w:tc>
          <w:tcPr>
            <w:tcW w:w="4512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04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Расчетный объем ТКО (тыс. м3)</w:t>
            </w:r>
          </w:p>
        </w:tc>
        <w:tc>
          <w:tcPr>
            <w:tcW w:w="2032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Расчетная масса ТКО (</w:t>
            </w:r>
            <w:r>
              <w:rPr>
                <w:sz w:val="24"/>
                <w:szCs w:val="24"/>
              </w:rPr>
              <w:t xml:space="preserve">тыс. </w:t>
            </w:r>
            <w:r w:rsidRPr="00E9598C">
              <w:rPr>
                <w:sz w:val="24"/>
                <w:szCs w:val="24"/>
              </w:rPr>
              <w:t>тонн)</w:t>
            </w:r>
          </w:p>
        </w:tc>
      </w:tr>
      <w:tr w:rsidR="004C774B" w:rsidRPr="00E9598C" w:rsidTr="004C774B">
        <w:tc>
          <w:tcPr>
            <w:tcW w:w="979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1.</w:t>
            </w:r>
          </w:p>
        </w:tc>
        <w:tc>
          <w:tcPr>
            <w:tcW w:w="4512" w:type="dxa"/>
            <w:shd w:val="clear" w:color="auto" w:fill="auto"/>
          </w:tcPr>
          <w:p w:rsidR="004C774B" w:rsidRPr="00E9598C" w:rsidRDefault="004C774B" w:rsidP="004C774B">
            <w:pPr>
              <w:jc w:val="both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Объем твердых коммунальных отходов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C774B" w:rsidRPr="00534AE9" w:rsidRDefault="004C774B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C774B" w:rsidRPr="00D0254B" w:rsidRDefault="004C774B" w:rsidP="00D0254B">
            <w:pPr>
              <w:jc w:val="center"/>
              <w:rPr>
                <w:sz w:val="24"/>
                <w:szCs w:val="24"/>
              </w:rPr>
            </w:pPr>
            <w:r w:rsidRPr="00D0254B">
              <w:rPr>
                <w:sz w:val="24"/>
                <w:szCs w:val="24"/>
              </w:rPr>
              <w:t>4,2</w:t>
            </w:r>
            <w:r w:rsidR="00D0254B">
              <w:rPr>
                <w:sz w:val="24"/>
                <w:szCs w:val="24"/>
              </w:rPr>
              <w:t>4</w:t>
            </w:r>
          </w:p>
        </w:tc>
      </w:tr>
      <w:tr w:rsidR="004C774B" w:rsidRPr="00E9598C" w:rsidTr="004C774B">
        <w:tc>
          <w:tcPr>
            <w:tcW w:w="979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1.1.</w:t>
            </w:r>
          </w:p>
        </w:tc>
        <w:tc>
          <w:tcPr>
            <w:tcW w:w="4512" w:type="dxa"/>
            <w:shd w:val="clear" w:color="auto" w:fill="auto"/>
          </w:tcPr>
          <w:p w:rsidR="004C774B" w:rsidRPr="00E9598C" w:rsidRDefault="004C774B" w:rsidP="004C774B">
            <w:pPr>
              <w:jc w:val="both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- в пределах норматива по накоплению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C774B" w:rsidRPr="00534AE9" w:rsidRDefault="004C774B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C774B" w:rsidRPr="00D0254B" w:rsidRDefault="00D0254B" w:rsidP="004C774B">
            <w:pPr>
              <w:jc w:val="center"/>
              <w:rPr>
                <w:sz w:val="24"/>
                <w:szCs w:val="24"/>
              </w:rPr>
            </w:pPr>
            <w:r w:rsidRPr="00D0254B">
              <w:rPr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>4</w:t>
            </w:r>
          </w:p>
        </w:tc>
      </w:tr>
      <w:tr w:rsidR="004C774B" w:rsidRPr="00E9598C" w:rsidTr="004C774B">
        <w:tc>
          <w:tcPr>
            <w:tcW w:w="979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1.2.</w:t>
            </w:r>
          </w:p>
        </w:tc>
        <w:tc>
          <w:tcPr>
            <w:tcW w:w="4512" w:type="dxa"/>
            <w:shd w:val="clear" w:color="auto" w:fill="auto"/>
          </w:tcPr>
          <w:p w:rsidR="004C774B" w:rsidRPr="00E9598C" w:rsidRDefault="004C774B" w:rsidP="004C774B">
            <w:pPr>
              <w:jc w:val="both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- сверх норматива по накоплению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C774B" w:rsidRPr="00534AE9" w:rsidRDefault="004C774B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C774B" w:rsidRPr="00D0254B" w:rsidRDefault="004C774B" w:rsidP="004C774B">
            <w:pPr>
              <w:jc w:val="center"/>
              <w:rPr>
                <w:sz w:val="24"/>
                <w:szCs w:val="24"/>
              </w:rPr>
            </w:pPr>
            <w:r w:rsidRPr="00D0254B">
              <w:rPr>
                <w:sz w:val="24"/>
                <w:szCs w:val="24"/>
              </w:rPr>
              <w:t>0,0</w:t>
            </w:r>
          </w:p>
        </w:tc>
      </w:tr>
      <w:tr w:rsidR="004C774B" w:rsidRPr="00E9598C" w:rsidTr="004C774B">
        <w:tc>
          <w:tcPr>
            <w:tcW w:w="979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2.</w:t>
            </w:r>
          </w:p>
        </w:tc>
        <w:tc>
          <w:tcPr>
            <w:tcW w:w="4512" w:type="dxa"/>
            <w:shd w:val="clear" w:color="auto" w:fill="auto"/>
          </w:tcPr>
          <w:p w:rsidR="004C774B" w:rsidRPr="00E9598C" w:rsidRDefault="004C774B" w:rsidP="004C774B">
            <w:pPr>
              <w:jc w:val="both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По видам твердых коммунальных отходов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C774B" w:rsidRPr="00534AE9" w:rsidRDefault="004C774B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C774B" w:rsidRPr="00D0254B" w:rsidRDefault="00D0254B" w:rsidP="004C774B">
            <w:pPr>
              <w:jc w:val="center"/>
              <w:rPr>
                <w:sz w:val="24"/>
                <w:szCs w:val="24"/>
              </w:rPr>
            </w:pPr>
            <w:r w:rsidRPr="00D0254B">
              <w:rPr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>4</w:t>
            </w:r>
          </w:p>
        </w:tc>
      </w:tr>
      <w:tr w:rsidR="004C774B" w:rsidRPr="00E9598C" w:rsidTr="004C774B">
        <w:tc>
          <w:tcPr>
            <w:tcW w:w="979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2.1.</w:t>
            </w:r>
          </w:p>
        </w:tc>
        <w:tc>
          <w:tcPr>
            <w:tcW w:w="4512" w:type="dxa"/>
            <w:shd w:val="clear" w:color="auto" w:fill="auto"/>
          </w:tcPr>
          <w:p w:rsidR="004C774B" w:rsidRPr="00E9598C" w:rsidRDefault="004C774B" w:rsidP="004C774B">
            <w:pPr>
              <w:jc w:val="both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- сортированные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C774B" w:rsidRPr="00534AE9" w:rsidRDefault="004C774B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C774B" w:rsidRPr="00D0254B" w:rsidRDefault="004C774B" w:rsidP="004C774B">
            <w:pPr>
              <w:jc w:val="center"/>
              <w:rPr>
                <w:sz w:val="24"/>
                <w:szCs w:val="24"/>
              </w:rPr>
            </w:pPr>
            <w:r w:rsidRPr="00D0254B">
              <w:rPr>
                <w:sz w:val="24"/>
                <w:szCs w:val="24"/>
              </w:rPr>
              <w:t>0,0</w:t>
            </w:r>
          </w:p>
        </w:tc>
      </w:tr>
      <w:tr w:rsidR="004C774B" w:rsidRPr="00E9598C" w:rsidTr="004C774B">
        <w:tc>
          <w:tcPr>
            <w:tcW w:w="979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2.2.</w:t>
            </w:r>
          </w:p>
        </w:tc>
        <w:tc>
          <w:tcPr>
            <w:tcW w:w="4512" w:type="dxa"/>
            <w:shd w:val="clear" w:color="auto" w:fill="auto"/>
          </w:tcPr>
          <w:p w:rsidR="004C774B" w:rsidRPr="00E9598C" w:rsidRDefault="004C774B" w:rsidP="004C774B">
            <w:pPr>
              <w:jc w:val="both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- несортированные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C774B" w:rsidRPr="00534AE9" w:rsidRDefault="004C774B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C774B" w:rsidRPr="00D0254B" w:rsidRDefault="00D0254B" w:rsidP="004C774B">
            <w:pPr>
              <w:jc w:val="center"/>
              <w:rPr>
                <w:sz w:val="24"/>
                <w:szCs w:val="24"/>
              </w:rPr>
            </w:pPr>
            <w:r w:rsidRPr="00D0254B">
              <w:rPr>
                <w:sz w:val="24"/>
                <w:szCs w:val="24"/>
              </w:rPr>
              <w:t>4,2</w:t>
            </w:r>
            <w:r>
              <w:rPr>
                <w:sz w:val="24"/>
                <w:szCs w:val="24"/>
              </w:rPr>
              <w:t>4</w:t>
            </w:r>
          </w:p>
        </w:tc>
      </w:tr>
      <w:tr w:rsidR="004C774B" w:rsidRPr="00E9598C" w:rsidTr="004C774B">
        <w:tc>
          <w:tcPr>
            <w:tcW w:w="979" w:type="dxa"/>
            <w:shd w:val="clear" w:color="auto" w:fill="auto"/>
          </w:tcPr>
          <w:p w:rsidR="004C774B" w:rsidRPr="00E9598C" w:rsidRDefault="004C774B" w:rsidP="004C774B">
            <w:pPr>
              <w:jc w:val="center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2.3.</w:t>
            </w:r>
          </w:p>
        </w:tc>
        <w:tc>
          <w:tcPr>
            <w:tcW w:w="4512" w:type="dxa"/>
            <w:shd w:val="clear" w:color="auto" w:fill="auto"/>
          </w:tcPr>
          <w:p w:rsidR="004C774B" w:rsidRPr="00E9598C" w:rsidRDefault="004C774B" w:rsidP="004C774B">
            <w:pPr>
              <w:jc w:val="both"/>
              <w:rPr>
                <w:sz w:val="24"/>
                <w:szCs w:val="24"/>
              </w:rPr>
            </w:pPr>
            <w:r w:rsidRPr="00E9598C">
              <w:rPr>
                <w:sz w:val="24"/>
                <w:szCs w:val="24"/>
              </w:rPr>
              <w:t>- крупногабаритные отходы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C774B" w:rsidRPr="00534AE9" w:rsidRDefault="004C774B" w:rsidP="004C7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C774B" w:rsidRPr="00D0254B" w:rsidRDefault="00D0254B" w:rsidP="004C774B">
            <w:pPr>
              <w:jc w:val="center"/>
              <w:rPr>
                <w:sz w:val="24"/>
                <w:szCs w:val="24"/>
              </w:rPr>
            </w:pPr>
            <w:r w:rsidRPr="00D0254B">
              <w:rPr>
                <w:sz w:val="24"/>
                <w:szCs w:val="24"/>
              </w:rPr>
              <w:t>0,0</w:t>
            </w:r>
          </w:p>
        </w:tc>
      </w:tr>
    </w:tbl>
    <w:p w:rsidR="004C774B" w:rsidRDefault="004C774B" w:rsidP="004C774B">
      <w:pPr>
        <w:jc w:val="both"/>
        <w:rPr>
          <w:szCs w:val="24"/>
        </w:rPr>
      </w:pPr>
    </w:p>
    <w:p w:rsidR="00D0254B" w:rsidRDefault="00D0254B" w:rsidP="00D0254B">
      <w:pPr>
        <w:spacing w:after="120"/>
        <w:ind w:firstLine="708"/>
      </w:pPr>
      <w:r w:rsidRPr="00100F9D">
        <w:rPr>
          <w:i/>
        </w:rPr>
        <w:t>Расчетный объем захоронения ТКО</w:t>
      </w:r>
      <w:r>
        <w:rPr>
          <w:i/>
        </w:rPr>
        <w:t xml:space="preserve"> составляет</w:t>
      </w:r>
      <w:r w:rsidRPr="00100F9D">
        <w:rPr>
          <w:i/>
        </w:rPr>
        <w:t xml:space="preserve"> </w:t>
      </w:r>
      <w:r>
        <w:rPr>
          <w:i/>
        </w:rPr>
        <w:t>35,93</w:t>
      </w:r>
      <w:r w:rsidRPr="00100F9D">
        <w:rPr>
          <w:i/>
        </w:rPr>
        <w:t xml:space="preserve"> куб.м, </w:t>
      </w:r>
      <w:r w:rsidRPr="00100F9D">
        <w:t xml:space="preserve"> в том числе:  </w:t>
      </w:r>
    </w:p>
    <w:p w:rsidR="00116897" w:rsidRPr="00116897" w:rsidRDefault="00116897" w:rsidP="00116897">
      <w:pPr>
        <w:ind w:firstLine="708"/>
      </w:pPr>
      <w:r w:rsidRPr="00116897">
        <w:t>население                                               -  24,13  тыс. куб.м. (67,2%);</w:t>
      </w:r>
    </w:p>
    <w:p w:rsidR="00116897" w:rsidRPr="00116897" w:rsidRDefault="00116897" w:rsidP="00116897">
      <w:pPr>
        <w:spacing w:after="120"/>
        <w:ind w:left="705" w:right="55"/>
      </w:pPr>
      <w:r w:rsidRPr="00116897">
        <w:t>бюджетные организации</w:t>
      </w:r>
      <w:r w:rsidRPr="00116897">
        <w:tab/>
      </w:r>
      <w:r w:rsidRPr="00116897">
        <w:tab/>
      </w:r>
      <w:r>
        <w:t xml:space="preserve">   </w:t>
      </w:r>
      <w:r w:rsidRPr="00116897">
        <w:t xml:space="preserve"> -   4,0     тыс. куб.м.   (11,1 %);</w:t>
      </w:r>
      <w:r w:rsidRPr="00116897">
        <w:tab/>
        <w:t>прочие потребители                              -   7,8     тыс. куб.м.    (21,7%).</w:t>
      </w:r>
    </w:p>
    <w:p w:rsidR="00D0254B" w:rsidRPr="00666440" w:rsidRDefault="00D0254B" w:rsidP="00D0254B">
      <w:pPr>
        <w:tabs>
          <w:tab w:val="left" w:pos="709"/>
          <w:tab w:val="left" w:pos="900"/>
          <w:tab w:val="left" w:pos="1080"/>
        </w:tabs>
        <w:ind w:firstLine="708"/>
        <w:jc w:val="both"/>
        <w:rPr>
          <w:szCs w:val="24"/>
        </w:rPr>
      </w:pPr>
    </w:p>
    <w:p w:rsidR="004C774B" w:rsidRPr="00153695" w:rsidRDefault="004C774B" w:rsidP="004C774B">
      <w:pPr>
        <w:jc w:val="center"/>
        <w:rPr>
          <w:b/>
          <w:szCs w:val="28"/>
          <w:u w:val="single"/>
        </w:rPr>
      </w:pPr>
      <w:r w:rsidRPr="00153695">
        <w:rPr>
          <w:b/>
          <w:szCs w:val="28"/>
          <w:u w:val="single"/>
        </w:rPr>
        <w:t>Расчет необходимой  валовой выручки на утилизацию (захоронение) ТКО  на 2017 год</w:t>
      </w:r>
    </w:p>
    <w:p w:rsidR="004C774B" w:rsidRPr="00E9598C" w:rsidRDefault="004C774B" w:rsidP="004C774B">
      <w:pPr>
        <w:ind w:firstLine="708"/>
        <w:jc w:val="both"/>
        <w:rPr>
          <w:i/>
        </w:rPr>
      </w:pPr>
      <w:r w:rsidRPr="00E9598C">
        <w:rPr>
          <w:i/>
        </w:rPr>
        <w:t>При расчете тарифа за базовый период принят план 2016 года.</w:t>
      </w:r>
      <w:r w:rsidRPr="00E9598C">
        <w:rPr>
          <w:i/>
        </w:rPr>
        <w:tab/>
      </w:r>
    </w:p>
    <w:p w:rsidR="004C774B" w:rsidRPr="00153695" w:rsidRDefault="004C774B" w:rsidP="004C774B">
      <w:pPr>
        <w:ind w:firstLine="708"/>
        <w:jc w:val="both"/>
      </w:pPr>
    </w:p>
    <w:p w:rsidR="004C774B" w:rsidRPr="00153695" w:rsidRDefault="004C774B" w:rsidP="004C774B">
      <w:pPr>
        <w:numPr>
          <w:ilvl w:val="0"/>
          <w:numId w:val="10"/>
        </w:numPr>
        <w:ind w:right="27"/>
        <w:jc w:val="both"/>
        <w:rPr>
          <w:b/>
          <w:szCs w:val="28"/>
        </w:rPr>
      </w:pPr>
      <w:r w:rsidRPr="00153695">
        <w:rPr>
          <w:b/>
          <w:szCs w:val="28"/>
          <w:u w:val="single"/>
        </w:rPr>
        <w:t>Текущие расходы</w:t>
      </w:r>
      <w:r w:rsidRPr="00153695">
        <w:rPr>
          <w:b/>
          <w:szCs w:val="28"/>
        </w:rPr>
        <w:t>, в том числе:</w:t>
      </w:r>
    </w:p>
    <w:p w:rsidR="004C774B" w:rsidRPr="00153695" w:rsidRDefault="004C774B" w:rsidP="004C774B">
      <w:pPr>
        <w:numPr>
          <w:ilvl w:val="1"/>
          <w:numId w:val="10"/>
        </w:numPr>
        <w:ind w:left="709" w:right="27" w:firstLine="371"/>
        <w:jc w:val="both"/>
        <w:rPr>
          <w:b/>
          <w:szCs w:val="28"/>
        </w:rPr>
      </w:pPr>
      <w:r w:rsidRPr="00153695">
        <w:rPr>
          <w:b/>
          <w:szCs w:val="28"/>
        </w:rPr>
        <w:t>Операционные расходы</w:t>
      </w:r>
    </w:p>
    <w:p w:rsidR="004C774B" w:rsidRDefault="004C774B" w:rsidP="004C774B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380D12">
        <w:rPr>
          <w:bCs/>
          <w:szCs w:val="28"/>
        </w:rPr>
        <w:t>Базовый уровень операционных расходов  включает в себя производственные расходы (за исключением расходов на энергетические ресурсы), ремонтные расходы, административные расходы и сбытовые расходы, определенные в соответствии с методическими указаниями</w:t>
      </w:r>
      <w:r>
        <w:rPr>
          <w:bCs/>
          <w:szCs w:val="28"/>
        </w:rPr>
        <w:t>, утвержденными постановлением 484.</w:t>
      </w:r>
      <w:r w:rsidRPr="00380D12">
        <w:rPr>
          <w:bCs/>
          <w:szCs w:val="28"/>
        </w:rPr>
        <w:t xml:space="preserve"> </w:t>
      </w:r>
    </w:p>
    <w:p w:rsidR="007E5467" w:rsidRPr="007E5467" w:rsidRDefault="007E5467" w:rsidP="007E5467">
      <w:pPr>
        <w:autoSpaceDE w:val="0"/>
        <w:autoSpaceDN w:val="0"/>
        <w:adjustRightInd w:val="0"/>
        <w:ind w:firstLine="709"/>
        <w:jc w:val="both"/>
        <w:rPr>
          <w:bCs/>
          <w:szCs w:val="28"/>
          <w:u w:val="single"/>
        </w:rPr>
      </w:pPr>
      <w:r w:rsidRPr="007E5467">
        <w:rPr>
          <w:bCs/>
          <w:szCs w:val="28"/>
          <w:u w:val="single"/>
        </w:rPr>
        <w:t>Предложение предприятия:</w:t>
      </w:r>
    </w:p>
    <w:p w:rsidR="00BD3A20" w:rsidRPr="00263947" w:rsidRDefault="00BD3A20" w:rsidP="00BD3A20">
      <w:pPr>
        <w:ind w:firstLine="708"/>
        <w:jc w:val="both"/>
      </w:pPr>
      <w:r w:rsidRPr="00263947">
        <w:t xml:space="preserve">По статье </w:t>
      </w:r>
      <w:r w:rsidRPr="00263947">
        <w:rPr>
          <w:b/>
        </w:rPr>
        <w:t>«Операционные расходы»</w:t>
      </w:r>
      <w:r w:rsidRPr="00263947">
        <w:t xml:space="preserve"> организацией представлены затраты на сумму </w:t>
      </w:r>
      <w:r w:rsidR="009A2512">
        <w:t>10 049</w:t>
      </w:r>
      <w:r>
        <w:t>,66</w:t>
      </w:r>
      <w:r w:rsidRPr="00263947">
        <w:t xml:space="preserve"> тыс.руб. Рос</w:t>
      </w:r>
      <w:r>
        <w:t>т</w:t>
      </w:r>
      <w:r w:rsidRPr="00263947">
        <w:t xml:space="preserve"> к базовому периоду  </w:t>
      </w:r>
      <w:r>
        <w:t>113,3</w:t>
      </w:r>
      <w:r w:rsidRPr="00263947">
        <w:t>%, в том числе:</w:t>
      </w:r>
    </w:p>
    <w:p w:rsidR="00BD3A20" w:rsidRPr="00412197" w:rsidRDefault="00BD3A20" w:rsidP="00234794">
      <w:pPr>
        <w:ind w:firstLine="709"/>
        <w:jc w:val="both"/>
      </w:pPr>
      <w:r>
        <w:rPr>
          <w:color w:val="000000"/>
          <w:szCs w:val="28"/>
        </w:rPr>
        <w:t xml:space="preserve">- </w:t>
      </w:r>
      <w:r w:rsidRPr="00234794">
        <w:rPr>
          <w:i/>
          <w:color w:val="000000"/>
          <w:szCs w:val="28"/>
        </w:rPr>
        <w:t>Расходы на оплату  труда  основного производственного  персонала</w:t>
      </w:r>
      <w:r w:rsidR="00CD3FFA">
        <w:rPr>
          <w:i/>
          <w:color w:val="000000"/>
          <w:szCs w:val="28"/>
        </w:rPr>
        <w:t xml:space="preserve"> (ФОТ ППР)</w:t>
      </w:r>
      <w:r w:rsidRPr="00412197">
        <w:rPr>
          <w:color w:val="000000"/>
          <w:szCs w:val="28"/>
        </w:rPr>
        <w:t>, -</w:t>
      </w:r>
      <w:r w:rsidR="00952154">
        <w:rPr>
          <w:color w:val="000000"/>
          <w:szCs w:val="28"/>
        </w:rPr>
        <w:t xml:space="preserve"> </w:t>
      </w:r>
      <w:r w:rsidRPr="00412197">
        <w:rPr>
          <w:color w:val="000000"/>
          <w:szCs w:val="28"/>
        </w:rPr>
        <w:t>950,78</w:t>
      </w:r>
      <w:r>
        <w:t xml:space="preserve"> тыс.руб. </w:t>
      </w:r>
      <w:r w:rsidRPr="00412197">
        <w:t>(с учетом численности 4,5 единицы и среднемесячной заработной платы 17607,00 руб.)</w:t>
      </w:r>
    </w:p>
    <w:p w:rsidR="00BD3A20" w:rsidRDefault="00BD3A20" w:rsidP="00BD3A20">
      <w:pPr>
        <w:ind w:firstLine="709"/>
        <w:jc w:val="both"/>
      </w:pPr>
      <w:r w:rsidRPr="00412197">
        <w:t xml:space="preserve">- </w:t>
      </w:r>
      <w:r w:rsidR="00234794" w:rsidRPr="00234794">
        <w:rPr>
          <w:i/>
        </w:rPr>
        <w:t>Н</w:t>
      </w:r>
      <w:r w:rsidRPr="00234794">
        <w:rPr>
          <w:i/>
        </w:rPr>
        <w:t>а оплату труда административно-управленческого персонала</w:t>
      </w:r>
      <w:r w:rsidR="00CD3FFA">
        <w:rPr>
          <w:i/>
        </w:rPr>
        <w:t xml:space="preserve"> (ФОТ АУП)</w:t>
      </w:r>
      <w:r w:rsidRPr="00412197">
        <w:t>– 1387,50 тыс.руб</w:t>
      </w:r>
      <w:r w:rsidR="00952154">
        <w:t>.</w:t>
      </w:r>
      <w:r w:rsidRPr="00412197">
        <w:t xml:space="preserve"> (с учетом численности 5 единицы и среднемесячной заработной платы 23150,00 руб.);</w:t>
      </w:r>
    </w:p>
    <w:p w:rsidR="00952154" w:rsidRDefault="00952154" w:rsidP="00952154">
      <w:pPr>
        <w:ind w:firstLine="708"/>
        <w:jc w:val="both"/>
        <w:rPr>
          <w:szCs w:val="28"/>
        </w:rPr>
      </w:pPr>
      <w:r w:rsidRPr="00333F00">
        <w:rPr>
          <w:szCs w:val="28"/>
        </w:rPr>
        <w:t>Предприятие представило штатное расписание на 201</w:t>
      </w:r>
      <w:r>
        <w:rPr>
          <w:szCs w:val="28"/>
        </w:rPr>
        <w:t>7</w:t>
      </w:r>
      <w:r w:rsidRPr="00333F00">
        <w:rPr>
          <w:szCs w:val="28"/>
        </w:rPr>
        <w:t xml:space="preserve"> год,</w:t>
      </w:r>
      <w:r>
        <w:rPr>
          <w:szCs w:val="28"/>
        </w:rPr>
        <w:t xml:space="preserve"> </w:t>
      </w:r>
      <w:r w:rsidRPr="00333F00">
        <w:rPr>
          <w:szCs w:val="28"/>
        </w:rPr>
        <w:t xml:space="preserve"> согласно которому ФОТ производственного персонала</w:t>
      </w:r>
      <w:r>
        <w:rPr>
          <w:szCs w:val="28"/>
        </w:rPr>
        <w:t xml:space="preserve"> и АУП </w:t>
      </w:r>
      <w:r w:rsidRPr="00333F00">
        <w:rPr>
          <w:szCs w:val="28"/>
        </w:rPr>
        <w:t xml:space="preserve">  составляет </w:t>
      </w:r>
      <w:r>
        <w:rPr>
          <w:szCs w:val="28"/>
        </w:rPr>
        <w:t>2970,360</w:t>
      </w:r>
      <w:r w:rsidRPr="00333F00">
        <w:rPr>
          <w:szCs w:val="28"/>
        </w:rPr>
        <w:t xml:space="preserve"> </w:t>
      </w:r>
      <w:r w:rsidRPr="00333F00">
        <w:rPr>
          <w:szCs w:val="28"/>
        </w:rPr>
        <w:lastRenderedPageBreak/>
        <w:t xml:space="preserve">тыс. руб., исходя из численности </w:t>
      </w:r>
      <w:r>
        <w:rPr>
          <w:szCs w:val="28"/>
        </w:rPr>
        <w:t>9,5</w:t>
      </w:r>
      <w:r w:rsidRPr="00333F00">
        <w:rPr>
          <w:szCs w:val="28"/>
        </w:rPr>
        <w:t xml:space="preserve"> чел. (</w:t>
      </w:r>
      <w:r>
        <w:rPr>
          <w:szCs w:val="28"/>
        </w:rPr>
        <w:t>ППР - 4,5 ед. и АУП – 5 ед.), в том числе ФОТ ППР – 950,78 тыс. руб. и ФОТ АУП – 2019,60 тыс. руб.</w:t>
      </w:r>
    </w:p>
    <w:p w:rsidR="00952154" w:rsidRDefault="00952154" w:rsidP="00952154">
      <w:pPr>
        <w:ind w:firstLine="708"/>
        <w:jc w:val="both"/>
        <w:rPr>
          <w:szCs w:val="28"/>
        </w:rPr>
      </w:pPr>
      <w:r>
        <w:rPr>
          <w:szCs w:val="28"/>
        </w:rPr>
        <w:t xml:space="preserve">Фонд оплаты АУП распределен между услугами, соответственно на услуги  по захоронению ТКО отнесено 1387,50 тыс. руб. (68,7%). </w:t>
      </w:r>
    </w:p>
    <w:p w:rsidR="00234794" w:rsidRDefault="00234794" w:rsidP="00234794">
      <w:pPr>
        <w:ind w:firstLine="709"/>
        <w:jc w:val="both"/>
      </w:pPr>
      <w:r>
        <w:t>-</w:t>
      </w:r>
      <w:r w:rsidRPr="00234794">
        <w:t xml:space="preserve"> </w:t>
      </w:r>
      <w:r w:rsidRPr="00234794">
        <w:rPr>
          <w:i/>
        </w:rPr>
        <w:t>Расходы на отчисления на социальные нужды от оплаты труда</w:t>
      </w:r>
      <w:r w:rsidRPr="00412197">
        <w:t xml:space="preserve">– </w:t>
      </w:r>
      <w:r>
        <w:t>288,09</w:t>
      </w:r>
      <w:r w:rsidRPr="00412197">
        <w:t xml:space="preserve"> тыс.руб (</w:t>
      </w:r>
      <w:r>
        <w:t>исходя из ставки по взносам во внебюджетные фонды -30,3%</w:t>
      </w:r>
      <w:r w:rsidRPr="00412197">
        <w:t>)</w:t>
      </w:r>
      <w:r w:rsidR="00CD3FFA">
        <w:t>,</w:t>
      </w:r>
      <w:r w:rsidR="00991052">
        <w:t xml:space="preserve"> ошибочно</w:t>
      </w:r>
      <w:r w:rsidR="00CD3FFA">
        <w:t xml:space="preserve"> учтены только отчисления </w:t>
      </w:r>
      <w:proofErr w:type="gramStart"/>
      <w:r w:rsidR="00CD3FFA">
        <w:t>от</w:t>
      </w:r>
      <w:proofErr w:type="gramEnd"/>
      <w:r w:rsidR="00CD3FFA">
        <w:t xml:space="preserve"> ФОТ ППР</w:t>
      </w:r>
      <w:r w:rsidRPr="00412197">
        <w:t>;</w:t>
      </w:r>
    </w:p>
    <w:p w:rsidR="00234794" w:rsidRPr="00234794" w:rsidRDefault="00234794" w:rsidP="00BD3A20">
      <w:pPr>
        <w:ind w:firstLine="709"/>
        <w:jc w:val="both"/>
        <w:rPr>
          <w:i/>
        </w:rPr>
      </w:pPr>
    </w:p>
    <w:p w:rsidR="00BD3A20" w:rsidRPr="00234794" w:rsidRDefault="00BD3A20" w:rsidP="00BD3A20">
      <w:pPr>
        <w:ind w:firstLine="720"/>
        <w:jc w:val="both"/>
      </w:pPr>
      <w:r w:rsidRPr="00C83077">
        <w:rPr>
          <w:u w:val="single"/>
        </w:rPr>
        <w:t>Р</w:t>
      </w:r>
      <w:r w:rsidRPr="00C83077">
        <w:rPr>
          <w:i/>
          <w:u w:val="single"/>
        </w:rPr>
        <w:t>асходы на приобретение сырья и материалов</w:t>
      </w:r>
      <w:r>
        <w:rPr>
          <w:i/>
        </w:rPr>
        <w:t xml:space="preserve">, </w:t>
      </w:r>
      <w:r w:rsidRPr="00C83077">
        <w:rPr>
          <w:i/>
          <w:color w:val="000000"/>
          <w:szCs w:val="28"/>
          <w:u w:val="single"/>
        </w:rPr>
        <w:t>на текущий и капитальный ремонт основных сре</w:t>
      </w:r>
      <w:proofErr w:type="gramStart"/>
      <w:r w:rsidRPr="00C83077">
        <w:rPr>
          <w:i/>
          <w:color w:val="000000"/>
          <w:szCs w:val="28"/>
          <w:u w:val="single"/>
        </w:rPr>
        <w:t xml:space="preserve">дств </w:t>
      </w:r>
      <w:r>
        <w:t>пр</w:t>
      </w:r>
      <w:proofErr w:type="gramEnd"/>
      <w:r>
        <w:t xml:space="preserve">едприятием  к расчету не представлены. </w:t>
      </w:r>
    </w:p>
    <w:p w:rsidR="007D3D7D" w:rsidRDefault="006A22B3" w:rsidP="00234794">
      <w:pPr>
        <w:ind w:firstLine="709"/>
        <w:jc w:val="both"/>
      </w:pPr>
      <w:r w:rsidRPr="001B724B">
        <w:rPr>
          <w:i/>
          <w:color w:val="000000"/>
          <w:szCs w:val="28"/>
          <w:u w:val="single"/>
        </w:rPr>
        <w:t xml:space="preserve">Расходы на оплату иных работ и услуг, выполняемых по договорам с организациями, </w:t>
      </w:r>
      <w:r w:rsidR="00234794" w:rsidRPr="00263947">
        <w:t xml:space="preserve">организацией представлены затраты на сумму </w:t>
      </w:r>
      <w:r w:rsidR="00234794">
        <w:t>5590,66</w:t>
      </w:r>
      <w:r w:rsidR="00234794" w:rsidRPr="00263947">
        <w:t xml:space="preserve"> тыс.руб.</w:t>
      </w:r>
      <w:r w:rsidR="00234794">
        <w:t>, исходя из расчета затрат по транспорту</w:t>
      </w:r>
      <w:r w:rsidR="007D3D7D">
        <w:t>:</w:t>
      </w:r>
    </w:p>
    <w:p w:rsidR="00234794" w:rsidRDefault="00234794" w:rsidP="00234794">
      <w:pPr>
        <w:ind w:firstLine="709"/>
        <w:jc w:val="both"/>
      </w:pPr>
      <w:r>
        <w:t xml:space="preserve"> </w:t>
      </w:r>
      <w:r w:rsidR="007D3D7D">
        <w:t>–</w:t>
      </w:r>
      <w:r>
        <w:t xml:space="preserve"> бульдозер</w:t>
      </w:r>
      <w:r w:rsidR="007D3D7D">
        <w:t xml:space="preserve"> – на сумму годовых затрат 4537,44 тыс. руб., исходя из стоимости  3938,75 руб. за </w:t>
      </w:r>
      <w:proofErr w:type="spellStart"/>
      <w:r w:rsidR="007D3D7D">
        <w:t>мото</w:t>
      </w:r>
      <w:proofErr w:type="spellEnd"/>
      <w:r w:rsidR="007D3D7D">
        <w:t>/час;</w:t>
      </w:r>
    </w:p>
    <w:p w:rsidR="007D3D7D" w:rsidRDefault="007D3D7D" w:rsidP="00234794">
      <w:pPr>
        <w:ind w:firstLine="709"/>
        <w:jc w:val="both"/>
      </w:pPr>
      <w:r>
        <w:t xml:space="preserve">– Краз260 трал – на сумму годовых затрат 1053,216 тыс. руб., исходя из стоимости  2742,75 руб. за </w:t>
      </w:r>
      <w:proofErr w:type="spellStart"/>
      <w:r>
        <w:t>мото</w:t>
      </w:r>
      <w:proofErr w:type="spellEnd"/>
      <w:r>
        <w:t>/час</w:t>
      </w:r>
      <w:r w:rsidR="00D85C98">
        <w:t>.</w:t>
      </w:r>
    </w:p>
    <w:p w:rsidR="00D85C98" w:rsidRDefault="00D85C98" w:rsidP="00234794">
      <w:pPr>
        <w:ind w:firstLine="709"/>
        <w:jc w:val="both"/>
      </w:pPr>
      <w:r>
        <w:t>Представлен договор аренды б/н и даты  с ООО "Альфа-04" о передаче в аренду бульдозера Д6Д</w:t>
      </w:r>
      <w:r w:rsidRPr="00D85C98">
        <w:t xml:space="preserve"> </w:t>
      </w:r>
      <w:r>
        <w:rPr>
          <w:lang w:val="en-US"/>
        </w:rPr>
        <w:t>CATARPILAR</w:t>
      </w:r>
      <w:r>
        <w:t xml:space="preserve">  и КРАЗ-260 ТРАЛ, сроком аренды с 01.01.2017 по 31.12.2017</w:t>
      </w:r>
      <w:r w:rsidR="000238A9">
        <w:t>.</w:t>
      </w:r>
      <w:r>
        <w:t xml:space="preserve"> </w:t>
      </w:r>
    </w:p>
    <w:p w:rsidR="0055678E" w:rsidRPr="005E415C" w:rsidRDefault="0055678E" w:rsidP="0055678E">
      <w:pPr>
        <w:ind w:firstLine="720"/>
        <w:jc w:val="both"/>
      </w:pPr>
      <w:r w:rsidRPr="005E415C">
        <w:t xml:space="preserve">Фактическое освоение статьи в 2015 году отражено предприятием  в сумме </w:t>
      </w:r>
      <w:r w:rsidR="005E415C" w:rsidRPr="005E415C">
        <w:t>5104,50</w:t>
      </w:r>
      <w:r w:rsidRPr="005E415C">
        <w:t xml:space="preserve"> тыс. руб., на уровне плана.</w:t>
      </w:r>
    </w:p>
    <w:p w:rsidR="0055678E" w:rsidRPr="005E415C" w:rsidRDefault="0055678E" w:rsidP="00234794">
      <w:pPr>
        <w:ind w:firstLine="709"/>
        <w:jc w:val="both"/>
      </w:pPr>
    </w:p>
    <w:p w:rsidR="00234794" w:rsidRDefault="007D3D7D" w:rsidP="00234794">
      <w:pPr>
        <w:ind w:firstLine="709"/>
        <w:jc w:val="both"/>
      </w:pPr>
      <w:r>
        <w:rPr>
          <w:i/>
          <w:color w:val="000000"/>
          <w:szCs w:val="28"/>
          <w:u w:val="single"/>
        </w:rPr>
        <w:t>Арендная плата</w:t>
      </w:r>
      <w:r w:rsidRPr="001B724B">
        <w:rPr>
          <w:i/>
          <w:color w:val="000000"/>
          <w:szCs w:val="28"/>
          <w:u w:val="single"/>
        </w:rPr>
        <w:t xml:space="preserve"> </w:t>
      </w:r>
      <w:r w:rsidRPr="00263947">
        <w:t xml:space="preserve">организацией представлены затраты на сумму </w:t>
      </w:r>
      <w:r>
        <w:t>592,70</w:t>
      </w:r>
      <w:r w:rsidRPr="00263947">
        <w:t xml:space="preserve"> тыс.руб.</w:t>
      </w:r>
      <w:r>
        <w:t xml:space="preserve">, </w:t>
      </w:r>
      <w:r w:rsidR="000238A9">
        <w:t xml:space="preserve">с превышением </w:t>
      </w:r>
      <w:r w:rsidR="000238A9" w:rsidRPr="005E415C">
        <w:t xml:space="preserve"> </w:t>
      </w:r>
      <w:r w:rsidR="000238A9">
        <w:t>от суммы расходов, учтенных в базовом периоде</w:t>
      </w:r>
      <w:r w:rsidR="000238A9" w:rsidRPr="005E415C">
        <w:t xml:space="preserve"> </w:t>
      </w:r>
      <w:r w:rsidR="000238A9">
        <w:t>в 6 раз, в том числе</w:t>
      </w:r>
      <w:r>
        <w:t>:</w:t>
      </w:r>
    </w:p>
    <w:p w:rsidR="006A22B3" w:rsidRPr="000054D3" w:rsidRDefault="006A22B3" w:rsidP="007D3D7D">
      <w:pPr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т</w:t>
      </w:r>
      <w:r w:rsidRPr="000054D3">
        <w:rPr>
          <w:color w:val="000000"/>
          <w:szCs w:val="28"/>
        </w:rPr>
        <w:t>ыс. руб.</w:t>
      </w:r>
    </w:p>
    <w:tbl>
      <w:tblPr>
        <w:tblW w:w="9444" w:type="dxa"/>
        <w:tblInd w:w="93" w:type="dxa"/>
        <w:tblLook w:val="04A0" w:firstRow="1" w:lastRow="0" w:firstColumn="1" w:lastColumn="0" w:noHBand="0" w:noVBand="1"/>
      </w:tblPr>
      <w:tblGrid>
        <w:gridCol w:w="2567"/>
        <w:gridCol w:w="1276"/>
        <w:gridCol w:w="5601"/>
      </w:tblGrid>
      <w:tr w:rsidR="006A22B3" w:rsidRPr="001B724B" w:rsidTr="000238A9">
        <w:trPr>
          <w:trHeight w:val="38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B3" w:rsidRPr="000238A9" w:rsidRDefault="006A22B3" w:rsidP="00BB1B02">
            <w:pPr>
              <w:jc w:val="center"/>
              <w:rPr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22B3" w:rsidRPr="000238A9" w:rsidRDefault="006A22B3" w:rsidP="00BB1B02">
            <w:pPr>
              <w:jc w:val="center"/>
              <w:rPr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Сумма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B3" w:rsidRPr="000238A9" w:rsidRDefault="006A22B3" w:rsidP="00BB1B02">
            <w:pPr>
              <w:jc w:val="center"/>
              <w:rPr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Обоснование</w:t>
            </w:r>
          </w:p>
        </w:tc>
      </w:tr>
      <w:tr w:rsidR="006A22B3" w:rsidRPr="001B724B" w:rsidTr="000238A9">
        <w:trPr>
          <w:trHeight w:val="2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B3" w:rsidRPr="000238A9" w:rsidRDefault="007D3D7D" w:rsidP="00BB1B02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Аренда земли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2B3" w:rsidRPr="000238A9" w:rsidRDefault="007D3D7D" w:rsidP="007D3D7D">
            <w:pPr>
              <w:jc w:val="right"/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98,736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B3" w:rsidRPr="000238A9" w:rsidRDefault="006A22B3" w:rsidP="00D44F0E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Договор</w:t>
            </w:r>
            <w:r w:rsidR="00D44F0E" w:rsidRPr="000238A9">
              <w:rPr>
                <w:sz w:val="24"/>
                <w:szCs w:val="24"/>
              </w:rPr>
              <w:t xml:space="preserve"> аренды</w:t>
            </w:r>
            <w:r w:rsidRPr="000238A9">
              <w:rPr>
                <w:sz w:val="24"/>
                <w:szCs w:val="24"/>
              </w:rPr>
              <w:t xml:space="preserve"> от 0</w:t>
            </w:r>
            <w:r w:rsidR="00D44F0E" w:rsidRPr="000238A9">
              <w:rPr>
                <w:sz w:val="24"/>
                <w:szCs w:val="24"/>
              </w:rPr>
              <w:t>8</w:t>
            </w:r>
            <w:r w:rsidRPr="000238A9">
              <w:rPr>
                <w:sz w:val="24"/>
                <w:szCs w:val="24"/>
              </w:rPr>
              <w:t>.0</w:t>
            </w:r>
            <w:r w:rsidR="00D44F0E" w:rsidRPr="000238A9">
              <w:rPr>
                <w:sz w:val="24"/>
                <w:szCs w:val="24"/>
              </w:rPr>
              <w:t>8</w:t>
            </w:r>
            <w:r w:rsidRPr="000238A9">
              <w:rPr>
                <w:sz w:val="24"/>
                <w:szCs w:val="24"/>
              </w:rPr>
              <w:t>.20</w:t>
            </w:r>
            <w:r w:rsidR="00D44F0E" w:rsidRPr="000238A9">
              <w:rPr>
                <w:sz w:val="24"/>
                <w:szCs w:val="24"/>
              </w:rPr>
              <w:t>08</w:t>
            </w:r>
            <w:r w:rsidRPr="000238A9">
              <w:rPr>
                <w:sz w:val="24"/>
                <w:szCs w:val="24"/>
              </w:rPr>
              <w:t xml:space="preserve"> № </w:t>
            </w:r>
            <w:r w:rsidR="00D44F0E" w:rsidRPr="000238A9">
              <w:rPr>
                <w:sz w:val="24"/>
                <w:szCs w:val="24"/>
              </w:rPr>
              <w:t>142</w:t>
            </w:r>
            <w:r w:rsidRPr="000238A9">
              <w:rPr>
                <w:sz w:val="24"/>
                <w:szCs w:val="24"/>
              </w:rPr>
              <w:t xml:space="preserve"> с </w:t>
            </w:r>
            <w:r w:rsidR="00D44F0E" w:rsidRPr="000238A9">
              <w:rPr>
                <w:sz w:val="24"/>
                <w:szCs w:val="24"/>
              </w:rPr>
              <w:t>администрацией Верхнебуреинского района</w:t>
            </w:r>
            <w:r w:rsidRPr="000238A9">
              <w:rPr>
                <w:sz w:val="24"/>
                <w:szCs w:val="24"/>
              </w:rPr>
              <w:t>,</w:t>
            </w:r>
            <w:r w:rsidR="00D44F0E" w:rsidRPr="000238A9">
              <w:rPr>
                <w:sz w:val="24"/>
                <w:szCs w:val="24"/>
              </w:rPr>
              <w:t xml:space="preserve"> сроком с 08.08.2008 по 07.08.2057 </w:t>
            </w:r>
            <w:r w:rsidRPr="000238A9">
              <w:rPr>
                <w:sz w:val="24"/>
                <w:szCs w:val="24"/>
              </w:rPr>
              <w:t xml:space="preserve"> </w:t>
            </w:r>
            <w:r w:rsidR="00D44F0E" w:rsidRPr="000238A9">
              <w:rPr>
                <w:sz w:val="24"/>
                <w:szCs w:val="24"/>
              </w:rPr>
              <w:t xml:space="preserve"> (49лет) </w:t>
            </w:r>
            <w:r w:rsidRPr="000238A9">
              <w:rPr>
                <w:sz w:val="24"/>
                <w:szCs w:val="24"/>
              </w:rPr>
              <w:t xml:space="preserve">на сумму </w:t>
            </w:r>
            <w:r w:rsidR="00D44F0E" w:rsidRPr="000238A9">
              <w:rPr>
                <w:sz w:val="24"/>
                <w:szCs w:val="24"/>
              </w:rPr>
              <w:t>годовой арендной платы 98,735</w:t>
            </w:r>
            <w:r w:rsidRPr="000238A9">
              <w:rPr>
                <w:sz w:val="24"/>
                <w:szCs w:val="24"/>
              </w:rPr>
              <w:t xml:space="preserve"> тыс. руб.</w:t>
            </w:r>
          </w:p>
        </w:tc>
      </w:tr>
      <w:tr w:rsidR="00D85C98" w:rsidRPr="001B724B" w:rsidTr="000238A9">
        <w:trPr>
          <w:trHeight w:val="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98" w:rsidRPr="000238A9" w:rsidRDefault="00D85C98" w:rsidP="00BB1B02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 xml:space="preserve">Установка забора на полигоне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C98" w:rsidRPr="000238A9" w:rsidRDefault="00D85C98" w:rsidP="00BB1B02">
            <w:pPr>
              <w:jc w:val="right"/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344,00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C98" w:rsidRPr="000238A9" w:rsidRDefault="00D85C98" w:rsidP="00D85C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38A9">
              <w:rPr>
                <w:color w:val="000000"/>
                <w:sz w:val="24"/>
                <w:szCs w:val="24"/>
              </w:rPr>
              <w:t>Договор б</w:t>
            </w:r>
            <w:proofErr w:type="gramEnd"/>
            <w:r w:rsidRPr="000238A9">
              <w:rPr>
                <w:color w:val="000000"/>
                <w:sz w:val="24"/>
                <w:szCs w:val="24"/>
              </w:rPr>
              <w:t xml:space="preserve">/н с ООО "Альфа-04" – установка забора, исходя из стоимости пиломатериала 144,0 тыс. руб. и стоимости работ 200,0тыс. руб.. </w:t>
            </w:r>
          </w:p>
        </w:tc>
      </w:tr>
      <w:tr w:rsidR="00D85C98" w:rsidRPr="001B724B" w:rsidTr="000238A9">
        <w:trPr>
          <w:trHeight w:val="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98" w:rsidRPr="000238A9" w:rsidRDefault="00D85C98" w:rsidP="00CD3FFA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Покупка контейнеров (6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C98" w:rsidRPr="000238A9" w:rsidRDefault="00D85C98" w:rsidP="00BB1B02">
            <w:pPr>
              <w:jc w:val="right"/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C98" w:rsidRPr="000238A9" w:rsidRDefault="00D85C98" w:rsidP="00D85C98">
            <w:pPr>
              <w:rPr>
                <w:color w:val="000000"/>
                <w:sz w:val="24"/>
                <w:szCs w:val="24"/>
              </w:rPr>
            </w:pPr>
            <w:proofErr w:type="gramStart"/>
            <w:r w:rsidRPr="000238A9">
              <w:rPr>
                <w:color w:val="000000"/>
                <w:sz w:val="24"/>
                <w:szCs w:val="24"/>
              </w:rPr>
              <w:t>Договор б</w:t>
            </w:r>
            <w:proofErr w:type="gramEnd"/>
            <w:r w:rsidRPr="000238A9">
              <w:rPr>
                <w:color w:val="000000"/>
                <w:sz w:val="24"/>
                <w:szCs w:val="24"/>
              </w:rPr>
              <w:t xml:space="preserve">/н с ООО "Альфа-04" – приобретение контейнеров для сбора ТКО, исходя из стоимости 8,0 тыс. руб. за 1шт. </w:t>
            </w:r>
          </w:p>
        </w:tc>
      </w:tr>
      <w:tr w:rsidR="00D85C98" w:rsidRPr="001B724B" w:rsidTr="000238A9">
        <w:trPr>
          <w:trHeight w:val="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98" w:rsidRPr="000238A9" w:rsidRDefault="00D85C98" w:rsidP="00BB1B02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Установка для сжигания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C98" w:rsidRPr="000238A9" w:rsidRDefault="00D85C98" w:rsidP="00BB1B02">
            <w:pPr>
              <w:jc w:val="right"/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C98" w:rsidRPr="000238A9" w:rsidRDefault="0055678E" w:rsidP="00BB1B02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 xml:space="preserve">Счет-фактура и акт приема передачи от 10.10.2014 № 247 от ООО "Бест" на установку для сжигания биологических, промышленных, бытовых и медицинских отходов </w:t>
            </w:r>
          </w:p>
        </w:tc>
      </w:tr>
    </w:tbl>
    <w:p w:rsidR="00246792" w:rsidRDefault="00246792" w:rsidP="00246792">
      <w:pPr>
        <w:ind w:firstLine="720"/>
        <w:jc w:val="both"/>
      </w:pPr>
    </w:p>
    <w:p w:rsidR="00246792" w:rsidRDefault="00246792" w:rsidP="00246792">
      <w:pPr>
        <w:ind w:firstLine="720"/>
        <w:jc w:val="both"/>
      </w:pPr>
      <w:r w:rsidRPr="005E415C">
        <w:t xml:space="preserve">Фактическое освоение статьи </w:t>
      </w:r>
      <w:r w:rsidR="000238A9">
        <w:t xml:space="preserve">в 2015 году </w:t>
      </w:r>
      <w:r w:rsidRPr="005E415C">
        <w:t xml:space="preserve">отражено предприятием  в сумме </w:t>
      </w:r>
      <w:r w:rsidR="005E415C">
        <w:t>98,7</w:t>
      </w:r>
      <w:r w:rsidRPr="005E415C">
        <w:t xml:space="preserve"> тыс. руб.,</w:t>
      </w:r>
      <w:r w:rsidR="000238A9">
        <w:t xml:space="preserve"> на уровне плана</w:t>
      </w:r>
      <w:r w:rsidR="005E415C">
        <w:t>.</w:t>
      </w:r>
    </w:p>
    <w:p w:rsidR="000F7369" w:rsidRPr="005E415C" w:rsidRDefault="000F7369" w:rsidP="00246792">
      <w:pPr>
        <w:ind w:firstLine="720"/>
        <w:jc w:val="both"/>
      </w:pPr>
    </w:p>
    <w:p w:rsidR="000238A9" w:rsidRDefault="000238A9" w:rsidP="005E415C">
      <w:pPr>
        <w:ind w:firstLine="709"/>
        <w:jc w:val="both"/>
      </w:pPr>
      <w:r>
        <w:rPr>
          <w:i/>
          <w:color w:val="000000"/>
          <w:szCs w:val="28"/>
          <w:u w:val="single"/>
        </w:rPr>
        <w:lastRenderedPageBreak/>
        <w:t>Прочие общехозяйственные расходы</w:t>
      </w:r>
      <w:r w:rsidR="005E415C" w:rsidRPr="001B724B">
        <w:rPr>
          <w:i/>
          <w:color w:val="000000"/>
          <w:szCs w:val="28"/>
          <w:u w:val="single"/>
        </w:rPr>
        <w:t xml:space="preserve"> </w:t>
      </w:r>
      <w:r w:rsidR="005E415C" w:rsidRPr="00263947">
        <w:t xml:space="preserve">организацией представлены затраты на сумму </w:t>
      </w:r>
      <w:r>
        <w:t>2627,50</w:t>
      </w:r>
      <w:r w:rsidR="005E415C" w:rsidRPr="00263947">
        <w:t xml:space="preserve"> тыс.руб.</w:t>
      </w:r>
    </w:p>
    <w:p w:rsidR="005E415C" w:rsidRDefault="000238A9" w:rsidP="005E415C">
      <w:pPr>
        <w:ind w:firstLine="709"/>
        <w:jc w:val="both"/>
      </w:pPr>
      <w:r>
        <w:t>Представлена смета общехозяйственных расходов на сумму 4380,597 тыс. руб., с распределением затрат на услугу по захоронению ТКО в сумме 2627,50 тыс. руб. (59,9%)</w:t>
      </w:r>
      <w:r w:rsidR="00991052">
        <w:t>, согласно д</w:t>
      </w:r>
      <w:r>
        <w:t>ол</w:t>
      </w:r>
      <w:r w:rsidR="00991052">
        <w:t>и</w:t>
      </w:r>
      <w:r>
        <w:t xml:space="preserve"> распределения общехозяйственных расходов </w:t>
      </w:r>
      <w:r w:rsidR="00991052">
        <w:t>исходя из процента</w:t>
      </w:r>
      <w:r>
        <w:t xml:space="preserve"> прямых расходов услуги захоронения  ТКО в общей доле прямых расходов по предприятию</w:t>
      </w:r>
      <w:r w:rsidR="00991052">
        <w:t>.</w:t>
      </w:r>
    </w:p>
    <w:p w:rsidR="00246792" w:rsidRPr="00952154" w:rsidRDefault="00246792" w:rsidP="00BD3A20">
      <w:pPr>
        <w:ind w:firstLine="720"/>
        <w:jc w:val="both"/>
      </w:pPr>
    </w:p>
    <w:p w:rsidR="004C774B" w:rsidRPr="00952154" w:rsidRDefault="004C774B" w:rsidP="00512D51">
      <w:pPr>
        <w:ind w:firstLine="720"/>
        <w:jc w:val="both"/>
        <w:rPr>
          <w:i/>
          <w:color w:val="000000"/>
          <w:szCs w:val="28"/>
        </w:rPr>
      </w:pPr>
      <w:r w:rsidRPr="00952154">
        <w:t>Экспертная группа</w:t>
      </w:r>
      <w:r w:rsidR="00512D51" w:rsidRPr="00952154">
        <w:t xml:space="preserve"> расчет</w:t>
      </w:r>
      <w:r w:rsidR="00512D51" w:rsidRPr="00952154">
        <w:rPr>
          <w:b/>
        </w:rPr>
        <w:t xml:space="preserve"> </w:t>
      </w:r>
      <w:r w:rsidR="00A76DFA">
        <w:rPr>
          <w:b/>
        </w:rPr>
        <w:t xml:space="preserve">статьи </w:t>
      </w:r>
      <w:r w:rsidR="00512D51" w:rsidRPr="00952154">
        <w:rPr>
          <w:b/>
        </w:rPr>
        <w:t>"Операционны</w:t>
      </w:r>
      <w:r w:rsidR="00A76DFA">
        <w:rPr>
          <w:b/>
        </w:rPr>
        <w:t>е</w:t>
      </w:r>
      <w:r w:rsidR="00512D51" w:rsidRPr="00952154">
        <w:rPr>
          <w:b/>
        </w:rPr>
        <w:t xml:space="preserve"> расход</w:t>
      </w:r>
      <w:r w:rsidR="00A76DFA">
        <w:rPr>
          <w:b/>
        </w:rPr>
        <w:t>ы</w:t>
      </w:r>
      <w:r w:rsidR="00512D51" w:rsidRPr="00952154">
        <w:rPr>
          <w:b/>
        </w:rPr>
        <w:t xml:space="preserve">" </w:t>
      </w:r>
      <w:r w:rsidR="00512D51" w:rsidRPr="00952154">
        <w:t>произвела следующим образом:</w:t>
      </w:r>
      <w:r w:rsidRPr="00952154">
        <w:t xml:space="preserve"> </w:t>
      </w:r>
    </w:p>
    <w:p w:rsidR="004C774B" w:rsidRPr="00952154" w:rsidRDefault="004C774B" w:rsidP="004C774B">
      <w:pPr>
        <w:ind w:firstLine="709"/>
        <w:jc w:val="both"/>
        <w:rPr>
          <w:i/>
          <w:szCs w:val="28"/>
        </w:rPr>
      </w:pPr>
      <w:r w:rsidRPr="00952154">
        <w:rPr>
          <w:i/>
          <w:szCs w:val="28"/>
          <w:u w:val="single"/>
        </w:rPr>
        <w:t>Расходы на оплату  труда (ФОТ)</w:t>
      </w:r>
      <w:r w:rsidR="00BD2275">
        <w:rPr>
          <w:i/>
          <w:szCs w:val="28"/>
          <w:u w:val="single"/>
        </w:rPr>
        <w:t xml:space="preserve"> и отчисления </w:t>
      </w:r>
      <w:proofErr w:type="gramStart"/>
      <w:r w:rsidR="00BD2275">
        <w:rPr>
          <w:i/>
          <w:szCs w:val="28"/>
          <w:u w:val="single"/>
        </w:rPr>
        <w:t>от</w:t>
      </w:r>
      <w:proofErr w:type="gramEnd"/>
      <w:r w:rsidR="00BD2275">
        <w:rPr>
          <w:i/>
          <w:szCs w:val="28"/>
          <w:u w:val="single"/>
        </w:rPr>
        <w:t xml:space="preserve"> ФОТ</w:t>
      </w:r>
      <w:r w:rsidRPr="00952154">
        <w:rPr>
          <w:i/>
          <w:szCs w:val="28"/>
        </w:rPr>
        <w:t xml:space="preserve">, </w:t>
      </w:r>
      <w:r w:rsidR="00512D51" w:rsidRPr="00952154">
        <w:t xml:space="preserve">учтены </w:t>
      </w:r>
      <w:r w:rsidR="00BD2275">
        <w:t xml:space="preserve">в </w:t>
      </w:r>
      <w:r w:rsidRPr="00952154">
        <w:t xml:space="preserve"> сумм</w:t>
      </w:r>
      <w:r w:rsidR="00BD2275">
        <w:t>е</w:t>
      </w:r>
      <w:r w:rsidRPr="00952154">
        <w:rPr>
          <w:szCs w:val="28"/>
        </w:rPr>
        <w:t xml:space="preserve"> </w:t>
      </w:r>
      <w:r w:rsidR="00512D51" w:rsidRPr="00952154">
        <w:rPr>
          <w:szCs w:val="28"/>
        </w:rPr>
        <w:t>–</w:t>
      </w:r>
      <w:r w:rsidRPr="00952154">
        <w:rPr>
          <w:szCs w:val="28"/>
        </w:rPr>
        <w:t xml:space="preserve"> </w:t>
      </w:r>
      <w:r w:rsidR="00BD2275" w:rsidRPr="00215873">
        <w:rPr>
          <w:b/>
          <w:szCs w:val="28"/>
        </w:rPr>
        <w:t>2815,16</w:t>
      </w:r>
      <w:r w:rsidRPr="00215873">
        <w:rPr>
          <w:b/>
        </w:rPr>
        <w:t xml:space="preserve"> тыс.руб.,</w:t>
      </w:r>
      <w:r w:rsidRPr="00952154">
        <w:t xml:space="preserve"> </w:t>
      </w:r>
      <w:r w:rsidRPr="00952154">
        <w:rPr>
          <w:szCs w:val="28"/>
        </w:rPr>
        <w:t>в том числе:</w:t>
      </w:r>
      <w:r w:rsidRPr="00952154">
        <w:rPr>
          <w:i/>
          <w:szCs w:val="28"/>
        </w:rPr>
        <w:t xml:space="preserve">            </w:t>
      </w:r>
    </w:p>
    <w:p w:rsidR="004C774B" w:rsidRPr="00952154" w:rsidRDefault="004C774B" w:rsidP="004C774B">
      <w:pPr>
        <w:ind w:firstLine="708"/>
        <w:jc w:val="both"/>
      </w:pPr>
      <w:r w:rsidRPr="00952154">
        <w:t xml:space="preserve">- </w:t>
      </w:r>
      <w:r w:rsidRPr="00952154">
        <w:rPr>
          <w:i/>
        </w:rPr>
        <w:t xml:space="preserve">на оплату труда основного производственного персонала – </w:t>
      </w:r>
      <w:r w:rsidR="00512D51" w:rsidRPr="00952154">
        <w:rPr>
          <w:i/>
        </w:rPr>
        <w:t>950,78</w:t>
      </w:r>
      <w:r w:rsidRPr="00952154">
        <w:rPr>
          <w:i/>
        </w:rPr>
        <w:t xml:space="preserve"> тыс.руб.,</w:t>
      </w:r>
      <w:r w:rsidR="00BD2275">
        <w:rPr>
          <w:i/>
        </w:rPr>
        <w:t xml:space="preserve"> </w:t>
      </w:r>
      <w:r w:rsidR="00BD2275" w:rsidRPr="00991052">
        <w:t>на уровне предложения предприятия</w:t>
      </w:r>
      <w:r w:rsidRPr="00952154">
        <w:rPr>
          <w:i/>
        </w:rPr>
        <w:t xml:space="preserve"> </w:t>
      </w:r>
      <w:r w:rsidRPr="00952154">
        <w:t xml:space="preserve">(с учетом численности </w:t>
      </w:r>
      <w:r w:rsidR="00512D51" w:rsidRPr="00952154">
        <w:t>4,5</w:t>
      </w:r>
      <w:r w:rsidRPr="00952154">
        <w:t xml:space="preserve"> единицы и среднемесячной заработной платы </w:t>
      </w:r>
      <w:r w:rsidR="00512D51" w:rsidRPr="00952154">
        <w:t>17607,0</w:t>
      </w:r>
      <w:r w:rsidRPr="00952154">
        <w:t xml:space="preserve"> руб.)</w:t>
      </w:r>
    </w:p>
    <w:p w:rsidR="004C774B" w:rsidRPr="00952154" w:rsidRDefault="004C774B" w:rsidP="004C774B">
      <w:pPr>
        <w:ind w:firstLine="709"/>
        <w:jc w:val="both"/>
      </w:pPr>
      <w:r w:rsidRPr="00952154">
        <w:rPr>
          <w:i/>
        </w:rPr>
        <w:t xml:space="preserve">- на оплату труда административно-управленческого персонала (АУП) – </w:t>
      </w:r>
      <w:r w:rsidR="00BD2275">
        <w:rPr>
          <w:i/>
        </w:rPr>
        <w:t>1209,74</w:t>
      </w:r>
      <w:r w:rsidRPr="00952154">
        <w:rPr>
          <w:i/>
        </w:rPr>
        <w:t xml:space="preserve"> тыс.руб.</w:t>
      </w:r>
      <w:r w:rsidR="00BD2275">
        <w:rPr>
          <w:i/>
        </w:rPr>
        <w:t xml:space="preserve">, </w:t>
      </w:r>
      <w:r w:rsidR="00BD2275" w:rsidRPr="00BD2275">
        <w:t>с учетом</w:t>
      </w:r>
      <w:r w:rsidR="00BD2275">
        <w:t xml:space="preserve"> ФОТ АУП, согласно штатному расписанию и доле распределения общехозяйственных расходов на услугу захоронения ТКО (59,9%), </w:t>
      </w:r>
      <w:r w:rsidRPr="00952154">
        <w:t xml:space="preserve">с учетом численности </w:t>
      </w:r>
      <w:r w:rsidR="00BD2275">
        <w:t>3</w:t>
      </w:r>
      <w:r w:rsidRPr="00952154">
        <w:t xml:space="preserve"> единицы и среднемесячной заработной платы </w:t>
      </w:r>
      <w:r w:rsidR="00BD2275">
        <w:t>33660</w:t>
      </w:r>
      <w:r w:rsidRPr="00952154">
        <w:t xml:space="preserve"> руб.</w:t>
      </w:r>
    </w:p>
    <w:p w:rsidR="004C774B" w:rsidRDefault="004C774B" w:rsidP="004C774B">
      <w:pPr>
        <w:ind w:firstLine="708"/>
        <w:jc w:val="both"/>
        <w:rPr>
          <w:szCs w:val="28"/>
        </w:rPr>
      </w:pPr>
      <w:r>
        <w:rPr>
          <w:szCs w:val="28"/>
        </w:rPr>
        <w:t>Фактическая с</w:t>
      </w:r>
      <w:r w:rsidRPr="00333F00">
        <w:rPr>
          <w:szCs w:val="28"/>
        </w:rPr>
        <w:t>реднемесячная заработная плата</w:t>
      </w:r>
      <w:r>
        <w:rPr>
          <w:szCs w:val="28"/>
        </w:rPr>
        <w:t xml:space="preserve"> в 2015 году составила:</w:t>
      </w:r>
    </w:p>
    <w:p w:rsidR="004C774B" w:rsidRDefault="004C774B" w:rsidP="004C774B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333F00">
        <w:rPr>
          <w:szCs w:val="28"/>
        </w:rPr>
        <w:t xml:space="preserve"> производственных рабочих</w:t>
      </w:r>
      <w:r>
        <w:rPr>
          <w:szCs w:val="28"/>
        </w:rPr>
        <w:t xml:space="preserve"> –</w:t>
      </w:r>
      <w:r w:rsidRPr="00333F00">
        <w:rPr>
          <w:szCs w:val="28"/>
        </w:rPr>
        <w:t xml:space="preserve"> </w:t>
      </w:r>
      <w:r w:rsidR="00512D51">
        <w:rPr>
          <w:szCs w:val="28"/>
        </w:rPr>
        <w:t>17528,0</w:t>
      </w:r>
      <w:r w:rsidRPr="00333F00">
        <w:rPr>
          <w:szCs w:val="28"/>
        </w:rPr>
        <w:t xml:space="preserve"> руб.</w:t>
      </w:r>
      <w:r>
        <w:rPr>
          <w:szCs w:val="28"/>
        </w:rPr>
        <w:t>;</w:t>
      </w:r>
    </w:p>
    <w:p w:rsidR="004C774B" w:rsidRPr="00333F00" w:rsidRDefault="004C774B" w:rsidP="004C774B">
      <w:pPr>
        <w:ind w:firstLine="708"/>
        <w:jc w:val="both"/>
        <w:rPr>
          <w:szCs w:val="28"/>
        </w:rPr>
      </w:pPr>
      <w:r>
        <w:rPr>
          <w:szCs w:val="28"/>
        </w:rPr>
        <w:t>- административно-управленского персонала –</w:t>
      </w:r>
      <w:r w:rsidR="00991052">
        <w:rPr>
          <w:szCs w:val="28"/>
        </w:rPr>
        <w:t>37383,33 руб.</w:t>
      </w:r>
    </w:p>
    <w:p w:rsidR="004C774B" w:rsidRDefault="004C774B" w:rsidP="004C774B">
      <w:pPr>
        <w:ind w:firstLine="708"/>
        <w:jc w:val="both"/>
        <w:rPr>
          <w:szCs w:val="28"/>
        </w:rPr>
      </w:pPr>
      <w:r w:rsidRPr="00333F00">
        <w:rPr>
          <w:szCs w:val="28"/>
        </w:rPr>
        <w:t>Экспертной группой расходы</w:t>
      </w:r>
      <w:r w:rsidR="00BD2275">
        <w:rPr>
          <w:szCs w:val="28"/>
        </w:rPr>
        <w:t xml:space="preserve"> на оплату труда</w:t>
      </w:r>
      <w:r w:rsidRPr="00333F00">
        <w:rPr>
          <w:szCs w:val="28"/>
        </w:rPr>
        <w:t xml:space="preserve"> приняты на уровне предложения предприятия</w:t>
      </w:r>
      <w:r w:rsidR="00BD2275">
        <w:rPr>
          <w:szCs w:val="28"/>
        </w:rPr>
        <w:t>, пересчитав ФОТ АУП в доле распределения общехозяйственных расходов,</w:t>
      </w:r>
      <w:r w:rsidRPr="00333F00">
        <w:rPr>
          <w:szCs w:val="28"/>
        </w:rPr>
        <w:t xml:space="preserve"> в размере </w:t>
      </w:r>
      <w:r w:rsidR="00BD2275">
        <w:rPr>
          <w:b/>
          <w:szCs w:val="28"/>
        </w:rPr>
        <w:t>2160,52</w:t>
      </w:r>
      <w:r w:rsidRPr="00333F00">
        <w:rPr>
          <w:b/>
          <w:szCs w:val="28"/>
        </w:rPr>
        <w:t xml:space="preserve"> тыс. руб</w:t>
      </w:r>
      <w:r w:rsidR="00BD2275">
        <w:rPr>
          <w:b/>
          <w:szCs w:val="28"/>
        </w:rPr>
        <w:t>.</w:t>
      </w:r>
    </w:p>
    <w:p w:rsidR="004C774B" w:rsidRPr="00C83077" w:rsidRDefault="004C774B" w:rsidP="004C774B">
      <w:pPr>
        <w:ind w:right="61" w:firstLine="708"/>
        <w:jc w:val="both"/>
        <w:rPr>
          <w:szCs w:val="28"/>
        </w:rPr>
      </w:pPr>
      <w:r w:rsidRPr="00C83077">
        <w:rPr>
          <w:i/>
          <w:szCs w:val="28"/>
          <w:u w:val="single"/>
        </w:rPr>
        <w:t>Отчисления на социальные нужды</w:t>
      </w:r>
      <w:r>
        <w:rPr>
          <w:i/>
          <w:szCs w:val="28"/>
        </w:rPr>
        <w:t xml:space="preserve"> (отчисления </w:t>
      </w:r>
      <w:proofErr w:type="gramStart"/>
      <w:r>
        <w:rPr>
          <w:i/>
          <w:szCs w:val="28"/>
        </w:rPr>
        <w:t>от</w:t>
      </w:r>
      <w:proofErr w:type="gramEnd"/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ФОТ</w:t>
      </w:r>
      <w:proofErr w:type="gramEnd"/>
      <w:r>
        <w:rPr>
          <w:i/>
          <w:szCs w:val="28"/>
        </w:rPr>
        <w:t xml:space="preserve">) </w:t>
      </w:r>
      <w:r w:rsidRPr="00C83077">
        <w:rPr>
          <w:szCs w:val="28"/>
        </w:rPr>
        <w:t xml:space="preserve"> предприятием учтены расходы в размере </w:t>
      </w:r>
      <w:r w:rsidR="00215873" w:rsidRPr="00215873">
        <w:rPr>
          <w:b/>
          <w:szCs w:val="28"/>
        </w:rPr>
        <w:t>654,64</w:t>
      </w:r>
      <w:r w:rsidRPr="00215873">
        <w:rPr>
          <w:b/>
          <w:szCs w:val="28"/>
        </w:rPr>
        <w:t xml:space="preserve"> тыс. руб.,</w:t>
      </w:r>
      <w:r w:rsidRPr="00C83077">
        <w:rPr>
          <w:szCs w:val="28"/>
        </w:rPr>
        <w:t xml:space="preserve"> рассчитанные  по ставке 30,</w:t>
      </w:r>
      <w:r w:rsidR="00BD2275">
        <w:rPr>
          <w:szCs w:val="28"/>
        </w:rPr>
        <w:t>3</w:t>
      </w:r>
      <w:r w:rsidRPr="00C83077">
        <w:rPr>
          <w:szCs w:val="28"/>
        </w:rPr>
        <w:t xml:space="preserve"> %  к фонду оплаты труда, в том числе:  </w:t>
      </w:r>
    </w:p>
    <w:p w:rsidR="004C774B" w:rsidRPr="00C83077" w:rsidRDefault="004C774B" w:rsidP="004C774B">
      <w:pPr>
        <w:ind w:right="61" w:firstLine="348"/>
        <w:jc w:val="both"/>
        <w:rPr>
          <w:szCs w:val="28"/>
        </w:rPr>
      </w:pPr>
      <w:r w:rsidRPr="00C83077">
        <w:rPr>
          <w:szCs w:val="28"/>
        </w:rPr>
        <w:t>- общий страховой тариф – 30,0% (ч.2 ст.12, ст. 58 Федерального закона от 24.07.2009 № 212-ФЗ (редакция от 25.11.2009г.);</w:t>
      </w:r>
    </w:p>
    <w:p w:rsidR="004C774B" w:rsidRPr="00C83077" w:rsidRDefault="004C774B" w:rsidP="004C774B">
      <w:pPr>
        <w:ind w:right="61" w:firstLine="348"/>
        <w:jc w:val="both"/>
        <w:rPr>
          <w:szCs w:val="28"/>
        </w:rPr>
      </w:pPr>
      <w:r w:rsidRPr="00C83077">
        <w:rPr>
          <w:szCs w:val="28"/>
        </w:rPr>
        <w:t>- тариф на обязательное социальное страхование от несчастных случаев на производстве и профессиональных заболеваний – 0,</w:t>
      </w:r>
      <w:r w:rsidR="00BD2275">
        <w:rPr>
          <w:szCs w:val="28"/>
        </w:rPr>
        <w:t>3</w:t>
      </w:r>
      <w:r w:rsidRPr="00C83077">
        <w:rPr>
          <w:szCs w:val="28"/>
        </w:rPr>
        <w:t xml:space="preserve">%. </w:t>
      </w:r>
    </w:p>
    <w:p w:rsidR="004C774B" w:rsidRDefault="004C774B" w:rsidP="004C774B">
      <w:pPr>
        <w:ind w:firstLine="720"/>
        <w:jc w:val="both"/>
        <w:rPr>
          <w:szCs w:val="28"/>
        </w:rPr>
      </w:pPr>
      <w:r w:rsidRPr="00C83077">
        <w:rPr>
          <w:szCs w:val="28"/>
        </w:rPr>
        <w:t>Согласно уведомлению о размере страховых взносов на обязательное социальное страхование от несчастных случаев на производстве и профессиональных заболеваний, в соответствии с заявленным основным видом деятельности определено 0,</w:t>
      </w:r>
      <w:r w:rsidR="00215873">
        <w:rPr>
          <w:szCs w:val="28"/>
        </w:rPr>
        <w:t>3</w:t>
      </w:r>
      <w:r w:rsidRPr="00C83077">
        <w:rPr>
          <w:szCs w:val="28"/>
        </w:rPr>
        <w:t>% к начисленной оплате труда.</w:t>
      </w:r>
    </w:p>
    <w:p w:rsidR="00A76DFA" w:rsidRPr="00C83077" w:rsidRDefault="00A76DFA" w:rsidP="004C774B">
      <w:pPr>
        <w:ind w:firstLine="720"/>
        <w:jc w:val="both"/>
        <w:rPr>
          <w:szCs w:val="28"/>
        </w:rPr>
      </w:pPr>
      <w:r w:rsidRPr="00991052">
        <w:t xml:space="preserve">Всего по статье учтено </w:t>
      </w:r>
      <w:r w:rsidRPr="00991052">
        <w:rPr>
          <w:b/>
          <w:szCs w:val="28"/>
        </w:rPr>
        <w:t>2815,16</w:t>
      </w:r>
      <w:r w:rsidRPr="00991052">
        <w:rPr>
          <w:b/>
        </w:rPr>
        <w:t xml:space="preserve"> тыс.руб.</w:t>
      </w:r>
      <w:r w:rsidRPr="00991052">
        <w:t xml:space="preserve"> </w:t>
      </w:r>
    </w:p>
    <w:p w:rsidR="007E5467" w:rsidRDefault="007E5467" w:rsidP="007E5467">
      <w:pPr>
        <w:ind w:firstLine="709"/>
        <w:jc w:val="both"/>
      </w:pPr>
      <w:r w:rsidRPr="001B724B">
        <w:rPr>
          <w:i/>
          <w:color w:val="000000"/>
          <w:szCs w:val="28"/>
          <w:u w:val="single"/>
        </w:rPr>
        <w:t xml:space="preserve">Расходы на оплату иных работ и услуг, выполняемых по договорам с организациями, </w:t>
      </w:r>
      <w:r>
        <w:t xml:space="preserve">учтены </w:t>
      </w:r>
      <w:r w:rsidRPr="00263947">
        <w:t xml:space="preserve"> затраты на сумму </w:t>
      </w:r>
      <w:r>
        <w:t>5590,66</w:t>
      </w:r>
      <w:r w:rsidRPr="00263947">
        <w:t xml:space="preserve"> тыс.руб.</w:t>
      </w:r>
      <w:r>
        <w:t xml:space="preserve">, </w:t>
      </w:r>
      <w:r w:rsidR="00A76DFA">
        <w:t>на уровне предложения предприятия</w:t>
      </w:r>
      <w:r>
        <w:t>:</w:t>
      </w:r>
    </w:p>
    <w:p w:rsidR="007E5467" w:rsidRDefault="007E5467" w:rsidP="007E5467">
      <w:pPr>
        <w:ind w:firstLine="709"/>
        <w:jc w:val="both"/>
      </w:pPr>
      <w:r>
        <w:t xml:space="preserve"> – бульдозер – на сумму годовых затрат 4537,44 тыс. руб., исходя из стоимости  3938,75 руб. за </w:t>
      </w:r>
      <w:proofErr w:type="spellStart"/>
      <w:r>
        <w:t>мото</w:t>
      </w:r>
      <w:proofErr w:type="spellEnd"/>
      <w:r>
        <w:t>/час;</w:t>
      </w:r>
    </w:p>
    <w:p w:rsidR="007E5467" w:rsidRDefault="007E5467" w:rsidP="007E5467">
      <w:pPr>
        <w:ind w:firstLine="709"/>
        <w:jc w:val="both"/>
      </w:pPr>
      <w:r>
        <w:t xml:space="preserve">– Краз260 трал – на сумму годовых затрат 1053,216 тыс. руб., исходя из стоимости  2742,75 руб. за </w:t>
      </w:r>
      <w:proofErr w:type="spellStart"/>
      <w:r>
        <w:t>мото</w:t>
      </w:r>
      <w:proofErr w:type="spellEnd"/>
      <w:r>
        <w:t>/час.</w:t>
      </w:r>
    </w:p>
    <w:p w:rsidR="007E5467" w:rsidRDefault="007E5467" w:rsidP="007E5467">
      <w:pPr>
        <w:ind w:firstLine="709"/>
        <w:jc w:val="both"/>
      </w:pPr>
      <w:r>
        <w:lastRenderedPageBreak/>
        <w:t>Представлен</w:t>
      </w:r>
      <w:r w:rsidR="00A76DFA">
        <w:t>ы калькуляции стоимости машино-часа автомобиля с топливом и водителем к д</w:t>
      </w:r>
      <w:r>
        <w:t>оговор</w:t>
      </w:r>
      <w:r w:rsidR="00A76DFA">
        <w:t>у</w:t>
      </w:r>
      <w:r>
        <w:t xml:space="preserve"> аренды б/н и даты  с ООО "Альфа-04" о передаче в аренду бульдозера Д6Д</w:t>
      </w:r>
      <w:r w:rsidRPr="00D85C98">
        <w:t xml:space="preserve"> </w:t>
      </w:r>
      <w:r>
        <w:rPr>
          <w:lang w:val="en-US"/>
        </w:rPr>
        <w:t>CATARPILAR</w:t>
      </w:r>
      <w:r>
        <w:t xml:space="preserve">  и КРАЗ-260 ТРАЛ</w:t>
      </w:r>
      <w:r w:rsidR="00A76DFA">
        <w:t>.</w:t>
      </w:r>
      <w:r>
        <w:t xml:space="preserve"> </w:t>
      </w:r>
    </w:p>
    <w:p w:rsidR="009A2512" w:rsidRDefault="009A2512" w:rsidP="007E5467">
      <w:pPr>
        <w:ind w:firstLine="709"/>
        <w:jc w:val="both"/>
        <w:rPr>
          <w:i/>
          <w:color w:val="000000"/>
          <w:szCs w:val="28"/>
          <w:u w:val="single"/>
        </w:rPr>
      </w:pPr>
    </w:p>
    <w:p w:rsidR="007E5467" w:rsidRDefault="007E5467" w:rsidP="007E5467">
      <w:pPr>
        <w:ind w:firstLine="709"/>
        <w:jc w:val="both"/>
      </w:pPr>
      <w:r>
        <w:rPr>
          <w:i/>
          <w:color w:val="000000"/>
          <w:szCs w:val="28"/>
          <w:u w:val="single"/>
        </w:rPr>
        <w:t>Арендная плата</w:t>
      </w:r>
      <w:r w:rsidRPr="001B724B">
        <w:rPr>
          <w:i/>
          <w:color w:val="000000"/>
          <w:szCs w:val="28"/>
          <w:u w:val="single"/>
        </w:rPr>
        <w:t xml:space="preserve"> </w:t>
      </w:r>
      <w:r w:rsidR="00A76DFA">
        <w:t xml:space="preserve">экспертной группой </w:t>
      </w:r>
      <w:r w:rsidRPr="00263947">
        <w:t xml:space="preserve"> затраты </w:t>
      </w:r>
      <w:r w:rsidR="000F7369">
        <w:t>учтены следующим образом:</w:t>
      </w:r>
    </w:p>
    <w:p w:rsidR="007E5467" w:rsidRPr="000054D3" w:rsidRDefault="007E5467" w:rsidP="007E5467">
      <w:pPr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т</w:t>
      </w:r>
      <w:r w:rsidRPr="000054D3">
        <w:rPr>
          <w:color w:val="000000"/>
          <w:szCs w:val="28"/>
        </w:rPr>
        <w:t>ыс. руб.</w:t>
      </w:r>
    </w:p>
    <w:tbl>
      <w:tblPr>
        <w:tblW w:w="9444" w:type="dxa"/>
        <w:tblInd w:w="93" w:type="dxa"/>
        <w:tblLook w:val="04A0" w:firstRow="1" w:lastRow="0" w:firstColumn="1" w:lastColumn="0" w:noHBand="0" w:noVBand="1"/>
      </w:tblPr>
      <w:tblGrid>
        <w:gridCol w:w="2567"/>
        <w:gridCol w:w="1276"/>
        <w:gridCol w:w="5601"/>
      </w:tblGrid>
      <w:tr w:rsidR="007E5467" w:rsidRPr="001B724B" w:rsidTr="00BB1B02">
        <w:trPr>
          <w:trHeight w:val="38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67" w:rsidRPr="000238A9" w:rsidRDefault="007E5467" w:rsidP="00BB1B02">
            <w:pPr>
              <w:jc w:val="center"/>
              <w:rPr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5467" w:rsidRPr="000238A9" w:rsidRDefault="007E5467" w:rsidP="00BB1B02">
            <w:pPr>
              <w:jc w:val="center"/>
              <w:rPr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Сумма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467" w:rsidRPr="000238A9" w:rsidRDefault="007E5467" w:rsidP="00BB1B02">
            <w:pPr>
              <w:jc w:val="center"/>
              <w:rPr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Обоснование</w:t>
            </w:r>
          </w:p>
        </w:tc>
      </w:tr>
      <w:tr w:rsidR="007E5467" w:rsidRPr="001B724B" w:rsidTr="00BB1B02">
        <w:trPr>
          <w:trHeight w:val="2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67" w:rsidRPr="000238A9" w:rsidRDefault="007E5467" w:rsidP="00BB1B02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Аренда земли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467" w:rsidRPr="000238A9" w:rsidRDefault="007E5467" w:rsidP="00D47150">
            <w:pPr>
              <w:jc w:val="right"/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98,7</w:t>
            </w:r>
            <w:r w:rsidR="00D471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5467" w:rsidRPr="000238A9" w:rsidRDefault="00A76DFA" w:rsidP="00A76DF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 согласно д</w:t>
            </w:r>
            <w:r w:rsidR="007E5467" w:rsidRPr="000238A9">
              <w:rPr>
                <w:sz w:val="24"/>
                <w:szCs w:val="24"/>
              </w:rPr>
              <w:t>оговор</w:t>
            </w:r>
            <w:r>
              <w:rPr>
                <w:sz w:val="24"/>
                <w:szCs w:val="24"/>
              </w:rPr>
              <w:t>у</w:t>
            </w:r>
            <w:r w:rsidR="007E5467" w:rsidRPr="000238A9">
              <w:rPr>
                <w:sz w:val="24"/>
                <w:szCs w:val="24"/>
              </w:rPr>
              <w:t xml:space="preserve"> аренды от 08.08.2008 № 142 с администрацией Верхнебуреинского района, сроком с 08.08.2008 по 07.08.2057</w:t>
            </w:r>
            <w:r>
              <w:rPr>
                <w:sz w:val="24"/>
                <w:szCs w:val="24"/>
              </w:rPr>
              <w:t>.</w:t>
            </w:r>
            <w:r w:rsidR="007E5467" w:rsidRPr="000238A9">
              <w:rPr>
                <w:sz w:val="24"/>
                <w:szCs w:val="24"/>
              </w:rPr>
              <w:t xml:space="preserve">   </w:t>
            </w:r>
          </w:p>
        </w:tc>
      </w:tr>
    </w:tbl>
    <w:p w:rsidR="007E5467" w:rsidRDefault="007E5467" w:rsidP="007E5467">
      <w:pPr>
        <w:ind w:firstLine="720"/>
        <w:jc w:val="both"/>
      </w:pPr>
    </w:p>
    <w:p w:rsidR="000F7369" w:rsidRDefault="000F7369" w:rsidP="007E5467">
      <w:pPr>
        <w:ind w:firstLine="720"/>
        <w:jc w:val="both"/>
      </w:pPr>
      <w:r>
        <w:t xml:space="preserve">Прочие затраты, не относящиеся </w:t>
      </w:r>
      <w:proofErr w:type="gramStart"/>
      <w:r>
        <w:t>к</w:t>
      </w:r>
      <w:proofErr w:type="gramEnd"/>
      <w:r>
        <w:t xml:space="preserve"> арендной платы рассмотрены и учтены в составе прочих общехозяйственных расходов. </w:t>
      </w:r>
    </w:p>
    <w:p w:rsidR="007E5467" w:rsidRDefault="007E5467" w:rsidP="007E5467">
      <w:pPr>
        <w:ind w:firstLine="709"/>
        <w:jc w:val="both"/>
      </w:pPr>
      <w:r>
        <w:rPr>
          <w:i/>
          <w:color w:val="000000"/>
          <w:szCs w:val="28"/>
          <w:u w:val="single"/>
        </w:rPr>
        <w:t>Прочие общехозяйственные расходы</w:t>
      </w:r>
      <w:r w:rsidRPr="001B724B">
        <w:rPr>
          <w:i/>
          <w:color w:val="000000"/>
          <w:szCs w:val="28"/>
          <w:u w:val="single"/>
        </w:rPr>
        <w:t xml:space="preserve"> </w:t>
      </w:r>
      <w:r w:rsidRPr="00263947">
        <w:t xml:space="preserve">организацией представлены затраты на сумму </w:t>
      </w:r>
      <w:r>
        <w:t>2627,50</w:t>
      </w:r>
      <w:r w:rsidRPr="00263947">
        <w:t xml:space="preserve"> тыс.руб.</w:t>
      </w:r>
    </w:p>
    <w:p w:rsidR="004C774B" w:rsidRDefault="007E5467" w:rsidP="00217594">
      <w:pPr>
        <w:ind w:firstLine="709"/>
        <w:jc w:val="both"/>
      </w:pPr>
      <w:proofErr w:type="gramStart"/>
      <w:r>
        <w:t xml:space="preserve">Представлена смета общехозяйственных расходов на сумму 4380,597 тыс. руб., </w:t>
      </w:r>
      <w:r w:rsidR="009A2512">
        <w:t xml:space="preserve">в том числе ФОТ АУП 2019,6 тыс. руб. и отчисления от ФОТ АУП – 611,939 тыс. руб., </w:t>
      </w:r>
      <w:r>
        <w:t>с распределением затрат на услугу по захоронению ТКО в сумме 2627,50 тыс. руб.</w:t>
      </w:r>
      <w:r w:rsidR="00217594">
        <w:t xml:space="preserve"> (59,9%), согласно д</w:t>
      </w:r>
      <w:r>
        <w:t>ол</w:t>
      </w:r>
      <w:r w:rsidR="00217594">
        <w:t>е</w:t>
      </w:r>
      <w:r>
        <w:t xml:space="preserve"> распределения общехозяйственных расходов </w:t>
      </w:r>
      <w:r w:rsidR="00217594">
        <w:t>исходя из</w:t>
      </w:r>
      <w:r>
        <w:t xml:space="preserve"> процент</w:t>
      </w:r>
      <w:r w:rsidR="00217594">
        <w:t>а</w:t>
      </w:r>
      <w:r>
        <w:t xml:space="preserve"> прямых расходов услуги захоронения  ТКО в общей доле прямых расходов по предприятию.</w:t>
      </w:r>
      <w:proofErr w:type="gramEnd"/>
    </w:p>
    <w:p w:rsidR="00217594" w:rsidRDefault="00217594" w:rsidP="00217594">
      <w:pPr>
        <w:ind w:firstLine="709"/>
        <w:jc w:val="both"/>
      </w:pPr>
      <w:proofErr w:type="gramStart"/>
      <w:r>
        <w:t>Согласно сметы</w:t>
      </w:r>
      <w:proofErr w:type="gramEnd"/>
      <w:r>
        <w:t xml:space="preserve"> расходов учтено экспертной группой на сумму </w:t>
      </w:r>
      <w:r w:rsidRPr="006D153A">
        <w:rPr>
          <w:b/>
        </w:rPr>
        <w:t>239,04 тыс. руб.</w:t>
      </w:r>
      <w:r>
        <w:t xml:space="preserve"> (командировочные расходы, канцелярские расходы, услуги связи, содержание вычислительной техники</w:t>
      </w:r>
      <w:r w:rsidR="00BB1B02">
        <w:t>, содержание служебной автомашины на уровне предложения предприятия – представлены расчеты, чеки, договоры на услуги связи и аренды автомобиля).</w:t>
      </w:r>
    </w:p>
    <w:p w:rsidR="00BB1B02" w:rsidRDefault="00BB1B02" w:rsidP="00217594">
      <w:pPr>
        <w:ind w:firstLine="709"/>
        <w:jc w:val="both"/>
      </w:pPr>
      <w:r>
        <w:t xml:space="preserve">Исключены: </w:t>
      </w:r>
    </w:p>
    <w:p w:rsidR="00217594" w:rsidRDefault="00BB1B02" w:rsidP="00217594">
      <w:pPr>
        <w:ind w:firstLine="709"/>
        <w:jc w:val="both"/>
      </w:pPr>
      <w:r>
        <w:t xml:space="preserve">- </w:t>
      </w:r>
      <w:r w:rsidR="00217594">
        <w:t>ФОТ АУП и отчисления – 2631,54 тыс. руб.</w:t>
      </w:r>
      <w:r>
        <w:t xml:space="preserve"> (учтено в расходах на оплату труда)</w:t>
      </w:r>
      <w:r w:rsidR="00217594">
        <w:t>;</w:t>
      </w:r>
    </w:p>
    <w:p w:rsidR="00BB1B02" w:rsidRDefault="00BB1B02" w:rsidP="00217594">
      <w:pPr>
        <w:ind w:firstLine="709"/>
        <w:jc w:val="both"/>
      </w:pPr>
      <w:r>
        <w:t xml:space="preserve">- </w:t>
      </w:r>
      <w:r w:rsidR="00217594">
        <w:t>Аренда офиса</w:t>
      </w:r>
      <w:r>
        <w:t xml:space="preserve"> (договор от 01.08.2016 № 20 с ООО "Тепло"</w:t>
      </w:r>
      <w:r w:rsidR="006D153A">
        <w:t>)</w:t>
      </w:r>
      <w:r w:rsidR="00217594">
        <w:t xml:space="preserve"> – 900,0тыс. руб.</w:t>
      </w:r>
      <w:r>
        <w:t xml:space="preserve"> (не представлено  подтверждение расходов арендодателя).</w:t>
      </w:r>
    </w:p>
    <w:p w:rsidR="00BB1B02" w:rsidRPr="00BB1B02" w:rsidRDefault="00BB1B02" w:rsidP="00BB1B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Согласно п. 35 Постановления 484 р</w:t>
      </w:r>
      <w:r w:rsidRPr="00BB1B02">
        <w:rPr>
          <w:szCs w:val="28"/>
        </w:rPr>
        <w:t>асходы на арендную плату в отношении объектов, используемых для обработки, обезвреживания, захоронения твердых коммунальных отходов, определяются органом регулирования тарифов в размере, не превышающем экономически обоснованный размер такой платы</w:t>
      </w:r>
      <w:r>
        <w:rPr>
          <w:szCs w:val="28"/>
        </w:rPr>
        <w:t>.</w:t>
      </w:r>
    </w:p>
    <w:p w:rsidR="00BB1B02" w:rsidRDefault="00BB1B02" w:rsidP="00BB1B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B1B02">
        <w:rPr>
          <w:szCs w:val="28"/>
        </w:rPr>
        <w:t xml:space="preserve">Экономически обоснованный размер арендной платы определяется исходя из принципа возмещения арендодателю амортизации, налогов на имущество, в том числе на землю, и других обязательных платежей собственника передаваемого в аренду, связанных с владением указанным имуществом. </w:t>
      </w:r>
    </w:p>
    <w:p w:rsidR="00217594" w:rsidRDefault="00BB1B02" w:rsidP="00BB1B02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>- экологическая документация (договор от 16.03.2015 № 02/03-15 С ООО "</w:t>
      </w:r>
      <w:proofErr w:type="spellStart"/>
      <w:r>
        <w:rPr>
          <w:szCs w:val="28"/>
        </w:rPr>
        <w:t>СтандартПроект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–Д</w:t>
      </w:r>
      <w:proofErr w:type="gramEnd"/>
      <w:r>
        <w:rPr>
          <w:szCs w:val="28"/>
        </w:rPr>
        <w:t>В") -  450,0 тыс. руб. (срок договора истек 31.12.2015, подтверждение понесенных расходов не представлено)</w:t>
      </w:r>
      <w:r w:rsidR="00217594">
        <w:t xml:space="preserve"> </w:t>
      </w:r>
    </w:p>
    <w:p w:rsidR="004C774B" w:rsidRPr="001B724B" w:rsidRDefault="006D153A" w:rsidP="006D153A">
      <w:pPr>
        <w:ind w:firstLine="709"/>
        <w:jc w:val="both"/>
        <w:rPr>
          <w:color w:val="000000"/>
          <w:szCs w:val="28"/>
        </w:rPr>
      </w:pPr>
      <w:proofErr w:type="gramStart"/>
      <w:r>
        <w:rPr>
          <w:szCs w:val="28"/>
        </w:rPr>
        <w:lastRenderedPageBreak/>
        <w:t>- плата за негативное воздействие на окружающую среду – перераспределены в неподконтрольные расходы.</w:t>
      </w:r>
      <w:proofErr w:type="gramEnd"/>
    </w:p>
    <w:p w:rsidR="000F7369" w:rsidRDefault="000F7369" w:rsidP="000F7369">
      <w:pPr>
        <w:ind w:firstLine="720"/>
        <w:jc w:val="both"/>
      </w:pPr>
      <w:proofErr w:type="gramStart"/>
      <w:r>
        <w:t xml:space="preserve">Расходы, предложенные по </w:t>
      </w:r>
      <w:r w:rsidR="00872A4D">
        <w:t>статье арендная плата учтены</w:t>
      </w:r>
      <w:proofErr w:type="gramEnd"/>
      <w:r w:rsidR="00872A4D">
        <w:t xml:space="preserve"> следующим образом:</w:t>
      </w:r>
    </w:p>
    <w:p w:rsidR="00872A4D" w:rsidRDefault="00872A4D" w:rsidP="000F7369">
      <w:pPr>
        <w:ind w:firstLine="720"/>
        <w:jc w:val="both"/>
      </w:pPr>
    </w:p>
    <w:tbl>
      <w:tblPr>
        <w:tblW w:w="9444" w:type="dxa"/>
        <w:tblInd w:w="93" w:type="dxa"/>
        <w:tblLook w:val="04A0" w:firstRow="1" w:lastRow="0" w:firstColumn="1" w:lastColumn="0" w:noHBand="0" w:noVBand="1"/>
      </w:tblPr>
      <w:tblGrid>
        <w:gridCol w:w="2567"/>
        <w:gridCol w:w="1276"/>
        <w:gridCol w:w="5601"/>
      </w:tblGrid>
      <w:tr w:rsidR="000F7369" w:rsidRPr="000238A9" w:rsidTr="000F7369">
        <w:trPr>
          <w:trHeight w:val="38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69" w:rsidRPr="000238A9" w:rsidRDefault="000F7369" w:rsidP="000F7369">
            <w:pPr>
              <w:jc w:val="center"/>
              <w:rPr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369" w:rsidRPr="000238A9" w:rsidRDefault="000F7369" w:rsidP="000F7369">
            <w:pPr>
              <w:jc w:val="center"/>
              <w:rPr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Сумма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369" w:rsidRPr="000238A9" w:rsidRDefault="000F7369" w:rsidP="000F7369">
            <w:pPr>
              <w:jc w:val="center"/>
              <w:rPr>
                <w:sz w:val="24"/>
                <w:szCs w:val="24"/>
              </w:rPr>
            </w:pPr>
            <w:r w:rsidRPr="000238A9">
              <w:rPr>
                <w:sz w:val="24"/>
                <w:szCs w:val="24"/>
              </w:rPr>
              <w:t>Обоснование</w:t>
            </w:r>
          </w:p>
        </w:tc>
      </w:tr>
      <w:tr w:rsidR="000F7369" w:rsidRPr="000238A9" w:rsidTr="000F7369">
        <w:trPr>
          <w:trHeight w:val="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9" w:rsidRPr="000238A9" w:rsidRDefault="000F7369" w:rsidP="000F7369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 xml:space="preserve">Установка забора на полигоне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369" w:rsidRPr="000238A9" w:rsidRDefault="000F7369" w:rsidP="000F73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238A9">
              <w:rPr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369" w:rsidRPr="000238A9" w:rsidRDefault="000F7369" w:rsidP="000F7369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установка забора</w:t>
            </w:r>
            <w:r>
              <w:rPr>
                <w:color w:val="000000"/>
                <w:sz w:val="24"/>
                <w:szCs w:val="24"/>
              </w:rPr>
              <w:t xml:space="preserve"> хозяйственным способом</w:t>
            </w:r>
            <w:r w:rsidRPr="000238A9">
              <w:rPr>
                <w:color w:val="000000"/>
                <w:sz w:val="24"/>
                <w:szCs w:val="24"/>
              </w:rPr>
              <w:t xml:space="preserve">, исходя из стоимости пиломатериала 144,0 тыс. </w:t>
            </w:r>
            <w:r>
              <w:rPr>
                <w:color w:val="000000"/>
                <w:sz w:val="24"/>
                <w:szCs w:val="24"/>
              </w:rPr>
              <w:t xml:space="preserve">руб., стоимость работ исключена (отсутствует смета на проведение работ). </w:t>
            </w:r>
          </w:p>
        </w:tc>
      </w:tr>
      <w:tr w:rsidR="000F7369" w:rsidRPr="000238A9" w:rsidTr="000F7369">
        <w:trPr>
          <w:trHeight w:val="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69" w:rsidRPr="000238A9" w:rsidRDefault="000F7369" w:rsidP="000F7369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Покупка контейнеров (6 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369" w:rsidRPr="000238A9" w:rsidRDefault="000F7369" w:rsidP="000F7369">
            <w:pPr>
              <w:jc w:val="right"/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369" w:rsidRPr="000238A9" w:rsidRDefault="000F7369" w:rsidP="000F736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</w:t>
            </w:r>
            <w:r w:rsidRPr="000238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согласно д</w:t>
            </w:r>
            <w:r w:rsidRPr="000238A9">
              <w:rPr>
                <w:color w:val="000000"/>
                <w:sz w:val="24"/>
                <w:szCs w:val="24"/>
              </w:rPr>
              <w:t>оговор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0238A9">
              <w:rPr>
                <w:color w:val="000000"/>
                <w:sz w:val="24"/>
                <w:szCs w:val="24"/>
              </w:rPr>
              <w:t xml:space="preserve"> б/н с ООО "Альфа-04" – приобретение контейнеров для сбора ТКО</w:t>
            </w:r>
            <w:r>
              <w:rPr>
                <w:color w:val="000000"/>
                <w:sz w:val="24"/>
                <w:szCs w:val="24"/>
              </w:rPr>
              <w:t xml:space="preserve"> (8шт.)</w:t>
            </w:r>
            <w:r w:rsidRPr="000238A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7369" w:rsidRPr="000238A9" w:rsidTr="000F7369">
        <w:trPr>
          <w:trHeight w:val="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69" w:rsidRPr="000238A9" w:rsidRDefault="000F7369" w:rsidP="000F7369">
            <w:pPr>
              <w:rPr>
                <w:color w:val="000000"/>
                <w:sz w:val="24"/>
                <w:szCs w:val="24"/>
              </w:rPr>
            </w:pPr>
            <w:r w:rsidRPr="000238A9">
              <w:rPr>
                <w:color w:val="000000"/>
                <w:sz w:val="24"/>
                <w:szCs w:val="24"/>
              </w:rPr>
              <w:t>Установка для сжигания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369" w:rsidRPr="000238A9" w:rsidRDefault="000F7369" w:rsidP="000F73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369" w:rsidRPr="000238A9" w:rsidRDefault="000F7369" w:rsidP="000F73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исключены, объекты стоимостью свыше 100 тыс. относятся к </w:t>
            </w:r>
            <w:r w:rsidRPr="000238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основным средствам. Приобретение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. - за счет прибыли, как </w:t>
            </w:r>
            <w:r w:rsidRPr="00D47150">
              <w:rPr>
                <w:sz w:val="24"/>
                <w:szCs w:val="24"/>
              </w:rPr>
              <w:t xml:space="preserve"> расходы на капитальные вложения (инвестиции), определяемые в соответствии с утвержденными инвестиционными программами регулируемых организаций</w:t>
            </w:r>
            <w:r>
              <w:rPr>
                <w:sz w:val="24"/>
                <w:szCs w:val="24"/>
              </w:rPr>
              <w:t xml:space="preserve"> (п. 38а постановления 484)</w:t>
            </w:r>
          </w:p>
        </w:tc>
      </w:tr>
    </w:tbl>
    <w:p w:rsidR="004C774B" w:rsidRDefault="004C774B" w:rsidP="004C774B">
      <w:pPr>
        <w:ind w:firstLine="720"/>
        <w:jc w:val="both"/>
        <w:rPr>
          <w:szCs w:val="28"/>
        </w:rPr>
      </w:pPr>
    </w:p>
    <w:p w:rsidR="004C774B" w:rsidRDefault="004C774B" w:rsidP="004C774B">
      <w:pPr>
        <w:ind w:firstLine="720"/>
        <w:jc w:val="both"/>
        <w:rPr>
          <w:szCs w:val="28"/>
        </w:rPr>
      </w:pPr>
      <w:r>
        <w:rPr>
          <w:szCs w:val="28"/>
        </w:rPr>
        <w:t xml:space="preserve">Всего по статье </w:t>
      </w:r>
      <w:r w:rsidR="006D153A">
        <w:rPr>
          <w:szCs w:val="28"/>
        </w:rPr>
        <w:t>"</w:t>
      </w:r>
      <w:r>
        <w:rPr>
          <w:szCs w:val="28"/>
        </w:rPr>
        <w:t>Операционные расходы</w:t>
      </w:r>
      <w:r w:rsidR="006D153A">
        <w:rPr>
          <w:szCs w:val="28"/>
        </w:rPr>
        <w:t>"</w:t>
      </w:r>
      <w:r>
        <w:rPr>
          <w:szCs w:val="28"/>
        </w:rPr>
        <w:t xml:space="preserve"> учтено </w:t>
      </w:r>
      <w:r w:rsidR="006D153A">
        <w:rPr>
          <w:szCs w:val="28"/>
        </w:rPr>
        <w:t>8912,84</w:t>
      </w:r>
      <w:r>
        <w:rPr>
          <w:szCs w:val="28"/>
        </w:rPr>
        <w:t xml:space="preserve"> тыс. руб.</w:t>
      </w:r>
    </w:p>
    <w:p w:rsidR="004C774B" w:rsidRDefault="004C774B" w:rsidP="004C774B">
      <w:pPr>
        <w:ind w:firstLine="720"/>
        <w:jc w:val="both"/>
        <w:rPr>
          <w:b/>
          <w:szCs w:val="28"/>
        </w:rPr>
      </w:pPr>
      <w:r w:rsidRPr="00C83077">
        <w:rPr>
          <w:szCs w:val="28"/>
        </w:rPr>
        <w:t xml:space="preserve">Удельный вес статьи  в общих затратах </w:t>
      </w:r>
      <w:r w:rsidRPr="00460B9A">
        <w:rPr>
          <w:szCs w:val="28"/>
        </w:rPr>
        <w:t xml:space="preserve">– </w:t>
      </w:r>
      <w:r w:rsidR="00ED211D">
        <w:rPr>
          <w:b/>
          <w:szCs w:val="28"/>
        </w:rPr>
        <w:t>95,7</w:t>
      </w:r>
      <w:r w:rsidRPr="00460B9A">
        <w:rPr>
          <w:b/>
          <w:szCs w:val="28"/>
        </w:rPr>
        <w:t xml:space="preserve"> %.</w:t>
      </w:r>
    </w:p>
    <w:p w:rsidR="004C774B" w:rsidRDefault="004C774B" w:rsidP="004C774B">
      <w:pPr>
        <w:ind w:firstLine="708"/>
        <w:jc w:val="both"/>
        <w:rPr>
          <w:szCs w:val="28"/>
        </w:rPr>
      </w:pPr>
    </w:p>
    <w:p w:rsidR="004C774B" w:rsidRPr="00153695" w:rsidRDefault="004C774B" w:rsidP="004C774B">
      <w:pPr>
        <w:ind w:firstLine="708"/>
        <w:jc w:val="both"/>
      </w:pPr>
      <w:r w:rsidRPr="00153695">
        <w:rPr>
          <w:b/>
        </w:rPr>
        <w:t>1.2  Неподконтрольные расходы</w:t>
      </w:r>
    </w:p>
    <w:p w:rsidR="004C774B" w:rsidRDefault="004C774B" w:rsidP="006D153A">
      <w:pPr>
        <w:ind w:right="55" w:firstLine="567"/>
        <w:jc w:val="both"/>
      </w:pPr>
      <w:r w:rsidRPr="00153695">
        <w:t xml:space="preserve">По статье «Неподконтрольные расходы»  организацией </w:t>
      </w:r>
      <w:r w:rsidR="006D153A">
        <w:t xml:space="preserve">расходы не представлены, учтены по другим статьям. </w:t>
      </w:r>
    </w:p>
    <w:p w:rsidR="004C774B" w:rsidRDefault="004C774B" w:rsidP="006D153A">
      <w:pPr>
        <w:ind w:right="55" w:firstLine="567"/>
        <w:jc w:val="both"/>
      </w:pPr>
      <w:r>
        <w:t xml:space="preserve">Экспертная группа принимает расходы в сумме </w:t>
      </w:r>
      <w:r w:rsidR="006D153A">
        <w:t>14</w:t>
      </w:r>
      <w:r w:rsidR="00ED211D">
        <w:t>3</w:t>
      </w:r>
      <w:r w:rsidR="006D153A">
        <w:t>,25</w:t>
      </w:r>
      <w:r>
        <w:t xml:space="preserve"> тыс. руб. на уплату налогов:</w:t>
      </w:r>
    </w:p>
    <w:p w:rsidR="004C774B" w:rsidRDefault="004C774B" w:rsidP="004C774B">
      <w:pPr>
        <w:ind w:firstLine="708"/>
        <w:jc w:val="both"/>
      </w:pPr>
      <w:r>
        <w:t xml:space="preserve">- на УСН- </w:t>
      </w:r>
      <w:r w:rsidR="006D153A">
        <w:t>9</w:t>
      </w:r>
      <w:r w:rsidR="00ED211D">
        <w:t>3</w:t>
      </w:r>
      <w:r w:rsidR="006D153A">
        <w:t>,0</w:t>
      </w:r>
      <w:r w:rsidRPr="0025229C">
        <w:t xml:space="preserve"> тыс. руб., исходя из ставки налога УСНО (минимальный налог 1%)</w:t>
      </w:r>
      <w:r>
        <w:t xml:space="preserve"> представлена декларация УСНО за 2015 год на сумму уплаты налога в целом по предприятию </w:t>
      </w:r>
      <w:r w:rsidR="006D153A">
        <w:t>354,15</w:t>
      </w:r>
      <w:r>
        <w:t xml:space="preserve"> тыс. руб.;</w:t>
      </w:r>
    </w:p>
    <w:p w:rsidR="004C774B" w:rsidRPr="0025229C" w:rsidRDefault="004C774B" w:rsidP="004C774B">
      <w:pPr>
        <w:ind w:firstLine="708"/>
        <w:jc w:val="both"/>
        <w:rPr>
          <w:szCs w:val="28"/>
        </w:rPr>
      </w:pPr>
      <w:r>
        <w:t xml:space="preserve">- плата за негативное воздействие на окружающую среду в пределах ПДВ и установленных лимитов </w:t>
      </w:r>
      <w:r w:rsidR="006D153A">
        <w:t xml:space="preserve"> (в доле распределения общехозяйственных расходов) </w:t>
      </w:r>
      <w:r>
        <w:t xml:space="preserve">– </w:t>
      </w:r>
      <w:r w:rsidR="006D153A">
        <w:t>50,25</w:t>
      </w:r>
      <w:r>
        <w:t xml:space="preserve"> тыс. руб. (</w:t>
      </w:r>
      <w:proofErr w:type="gramStart"/>
      <w:r>
        <w:t>согласно деклараций</w:t>
      </w:r>
      <w:proofErr w:type="gramEnd"/>
      <w:r>
        <w:t xml:space="preserve">  за 1-4 квартал 2015г.</w:t>
      </w:r>
      <w:r w:rsidR="006D153A">
        <w:t xml:space="preserve"> начислено 83,89 тыс. руб.</w:t>
      </w:r>
      <w:r>
        <w:t>)</w:t>
      </w:r>
    </w:p>
    <w:p w:rsidR="004C774B" w:rsidRDefault="004C774B" w:rsidP="004C774B">
      <w:pPr>
        <w:ind w:firstLine="720"/>
        <w:jc w:val="both"/>
        <w:rPr>
          <w:b/>
          <w:szCs w:val="28"/>
        </w:rPr>
      </w:pPr>
      <w:r w:rsidRPr="00C83077">
        <w:rPr>
          <w:szCs w:val="28"/>
        </w:rPr>
        <w:t xml:space="preserve">Удельный вес статьи  в общих </w:t>
      </w:r>
      <w:r w:rsidRPr="00460B9A">
        <w:rPr>
          <w:szCs w:val="28"/>
        </w:rPr>
        <w:t xml:space="preserve">затратах – </w:t>
      </w:r>
      <w:r w:rsidR="006D153A">
        <w:rPr>
          <w:b/>
          <w:szCs w:val="28"/>
        </w:rPr>
        <w:t>1,5</w:t>
      </w:r>
      <w:r w:rsidRPr="00460B9A">
        <w:rPr>
          <w:b/>
          <w:szCs w:val="28"/>
        </w:rPr>
        <w:t xml:space="preserve"> %.</w:t>
      </w:r>
    </w:p>
    <w:p w:rsidR="004C774B" w:rsidRPr="00153695" w:rsidRDefault="004C774B" w:rsidP="004C774B">
      <w:pPr>
        <w:ind w:firstLine="720"/>
        <w:jc w:val="both"/>
      </w:pPr>
    </w:p>
    <w:p w:rsidR="004C774B" w:rsidRPr="00E9598C" w:rsidRDefault="004C774B" w:rsidP="004C774B">
      <w:pPr>
        <w:ind w:left="990"/>
        <w:rPr>
          <w:b/>
          <w:szCs w:val="28"/>
        </w:rPr>
      </w:pPr>
      <w:r>
        <w:rPr>
          <w:b/>
          <w:szCs w:val="28"/>
        </w:rPr>
        <w:t xml:space="preserve">1.3 </w:t>
      </w:r>
      <w:r w:rsidRPr="00E9598C">
        <w:rPr>
          <w:b/>
          <w:szCs w:val="28"/>
        </w:rPr>
        <w:t xml:space="preserve">Расходы на энергоресурсы </w:t>
      </w:r>
    </w:p>
    <w:p w:rsidR="004C774B" w:rsidRDefault="004C774B" w:rsidP="006D153A">
      <w:pPr>
        <w:ind w:firstLine="708"/>
        <w:jc w:val="both"/>
        <w:rPr>
          <w:b/>
          <w:szCs w:val="28"/>
        </w:rPr>
      </w:pPr>
      <w:r>
        <w:rPr>
          <w:szCs w:val="28"/>
        </w:rPr>
        <w:t>Предприятием</w:t>
      </w:r>
      <w:r w:rsidRPr="00E9598C">
        <w:rPr>
          <w:szCs w:val="28"/>
        </w:rPr>
        <w:t xml:space="preserve"> расход</w:t>
      </w:r>
      <w:r>
        <w:rPr>
          <w:szCs w:val="28"/>
        </w:rPr>
        <w:t>ы</w:t>
      </w:r>
      <w:r w:rsidRPr="00E9598C">
        <w:rPr>
          <w:szCs w:val="28"/>
        </w:rPr>
        <w:t xml:space="preserve"> на энергоресурсы  </w:t>
      </w:r>
      <w:r w:rsidR="006D153A">
        <w:rPr>
          <w:szCs w:val="28"/>
        </w:rPr>
        <w:t>предприятием не представлены.</w:t>
      </w:r>
    </w:p>
    <w:p w:rsidR="004C774B" w:rsidRPr="00153695" w:rsidRDefault="004C774B" w:rsidP="004C774B">
      <w:pPr>
        <w:ind w:firstLine="720"/>
        <w:jc w:val="both"/>
      </w:pPr>
    </w:p>
    <w:p w:rsidR="004C774B" w:rsidRPr="00153695" w:rsidRDefault="004C774B" w:rsidP="004C774B">
      <w:pPr>
        <w:numPr>
          <w:ilvl w:val="0"/>
          <w:numId w:val="10"/>
        </w:numPr>
        <w:jc w:val="both"/>
        <w:rPr>
          <w:b/>
          <w:u w:val="single"/>
        </w:rPr>
      </w:pPr>
      <w:r w:rsidRPr="00153695">
        <w:rPr>
          <w:b/>
          <w:u w:val="single"/>
        </w:rPr>
        <w:t>Нормативная прибыль</w:t>
      </w:r>
    </w:p>
    <w:p w:rsidR="004C774B" w:rsidRDefault="004C774B" w:rsidP="004C774B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25229C">
        <w:t xml:space="preserve">При формировании тарифа на захоронение ТКО  на 2017 год предприятие включило расходы в сумме </w:t>
      </w:r>
      <w:r w:rsidR="006D153A">
        <w:t>497,40</w:t>
      </w:r>
      <w:r w:rsidRPr="0025229C">
        <w:t xml:space="preserve"> тыс.руб., которые </w:t>
      </w:r>
      <w:r w:rsidRPr="0025229C">
        <w:rPr>
          <w:szCs w:val="28"/>
        </w:rPr>
        <w:t xml:space="preserve">не учитываются при определении налоговой базы налога на прибыль </w:t>
      </w:r>
      <w:r w:rsidRPr="0025229C">
        <w:rPr>
          <w:bCs/>
          <w:szCs w:val="28"/>
        </w:rPr>
        <w:t>(расходы, относимые на прибыль после</w:t>
      </w:r>
      <w:r w:rsidRPr="00153695">
        <w:rPr>
          <w:bCs/>
          <w:szCs w:val="28"/>
        </w:rPr>
        <w:t xml:space="preserve"> налогообложения).</w:t>
      </w:r>
    </w:p>
    <w:p w:rsidR="004C774B" w:rsidRPr="00153695" w:rsidRDefault="004C774B" w:rsidP="004C774B">
      <w:pPr>
        <w:autoSpaceDE w:val="0"/>
        <w:autoSpaceDN w:val="0"/>
        <w:adjustRightInd w:val="0"/>
        <w:ind w:firstLine="540"/>
        <w:jc w:val="both"/>
      </w:pPr>
      <w:r w:rsidRPr="00153695">
        <w:rPr>
          <w:bCs/>
          <w:szCs w:val="28"/>
        </w:rPr>
        <w:lastRenderedPageBreak/>
        <w:t xml:space="preserve"> В</w:t>
      </w:r>
      <w:r w:rsidR="006D153A">
        <w:t xml:space="preserve"> том числе: расходы на социальны</w:t>
      </w:r>
      <w:r w:rsidRPr="00153695">
        <w:t xml:space="preserve">е </w:t>
      </w:r>
      <w:r w:rsidR="006D153A">
        <w:t>нужды</w:t>
      </w:r>
      <w:r w:rsidRPr="00153695">
        <w:t xml:space="preserve">– </w:t>
      </w:r>
      <w:r w:rsidR="006D153A">
        <w:t>497,40</w:t>
      </w:r>
      <w:r w:rsidRPr="00153695">
        <w:t xml:space="preserve"> тыс.руб., Норматив прибыли составил </w:t>
      </w:r>
      <w:r w:rsidR="006D153A">
        <w:t>4,9</w:t>
      </w:r>
      <w:r w:rsidRPr="00153695">
        <w:t xml:space="preserve"> %.</w:t>
      </w:r>
    </w:p>
    <w:p w:rsidR="00522EB4" w:rsidRDefault="004C774B" w:rsidP="004C774B">
      <w:pPr>
        <w:autoSpaceDE w:val="0"/>
        <w:autoSpaceDN w:val="0"/>
        <w:adjustRightInd w:val="0"/>
        <w:ind w:firstLine="540"/>
        <w:jc w:val="both"/>
      </w:pPr>
      <w:r w:rsidRPr="00153695">
        <w:t>Организацией представлен</w:t>
      </w:r>
      <w:r>
        <w:t>о</w:t>
      </w:r>
      <w:r w:rsidRPr="00153695">
        <w:t xml:space="preserve"> положени</w:t>
      </w:r>
      <w:r>
        <w:t>е</w:t>
      </w:r>
      <w:r w:rsidRPr="00153695">
        <w:t xml:space="preserve"> </w:t>
      </w:r>
      <w:r>
        <w:t>"О</w:t>
      </w:r>
      <w:r w:rsidR="00522EB4">
        <w:t>б оплате труда, премировании</w:t>
      </w:r>
      <w:r>
        <w:t xml:space="preserve"> работников</w:t>
      </w:r>
      <w:r w:rsidR="00522EB4">
        <w:t xml:space="preserve"> и социальных выплат</w:t>
      </w:r>
      <w:r>
        <w:t xml:space="preserve">, утвержденное директором </w:t>
      </w:r>
      <w:r w:rsidR="00522EB4">
        <w:t>на 2017</w:t>
      </w:r>
      <w:r>
        <w:t xml:space="preserve">, предусматривающее </w:t>
      </w:r>
      <w:r w:rsidRPr="00153695">
        <w:t xml:space="preserve">выплаты </w:t>
      </w:r>
      <w:r w:rsidR="00522EB4">
        <w:t>на новогодние подарки, единовременную помощь, помощь при рождении ребенка, помощь к отпуску и т.д.</w:t>
      </w:r>
    </w:p>
    <w:p w:rsidR="004C774B" w:rsidRDefault="004C774B" w:rsidP="004C774B">
      <w:pPr>
        <w:ind w:firstLine="708"/>
        <w:jc w:val="both"/>
        <w:rPr>
          <w:szCs w:val="28"/>
        </w:rPr>
      </w:pPr>
      <w:r w:rsidRPr="00C83077">
        <w:rPr>
          <w:szCs w:val="28"/>
        </w:rPr>
        <w:t xml:space="preserve">Экспертная группа </w:t>
      </w:r>
      <w:r>
        <w:rPr>
          <w:szCs w:val="28"/>
        </w:rPr>
        <w:t xml:space="preserve">приняла расходы, согласно </w:t>
      </w:r>
      <w:r w:rsidR="00522EB4">
        <w:rPr>
          <w:szCs w:val="28"/>
        </w:rPr>
        <w:t>приложению к положению об оплате труда, премировании и соц. выплат в сумме 432,5 тыс. руб.</w:t>
      </w:r>
      <w:r w:rsidR="009453B0">
        <w:rPr>
          <w:szCs w:val="28"/>
        </w:rPr>
        <w:t>, в доле распределения затрат на услуги захоронения ТКО – 259,07 тыс. руб.</w:t>
      </w:r>
    </w:p>
    <w:p w:rsidR="004C774B" w:rsidRDefault="004C774B" w:rsidP="004C774B">
      <w:pPr>
        <w:autoSpaceDE w:val="0"/>
        <w:autoSpaceDN w:val="0"/>
        <w:adjustRightInd w:val="0"/>
        <w:ind w:firstLine="540"/>
        <w:jc w:val="both"/>
      </w:pPr>
      <w:r>
        <w:t xml:space="preserve">Норматив прибыли составил </w:t>
      </w:r>
      <w:r w:rsidR="00522EB4">
        <w:t>–</w:t>
      </w:r>
      <w:r w:rsidR="009453B0">
        <w:t xml:space="preserve"> 2,9</w:t>
      </w:r>
      <w:r>
        <w:t>%.</w:t>
      </w:r>
    </w:p>
    <w:p w:rsidR="004C774B" w:rsidRPr="00484EC3" w:rsidRDefault="004C774B" w:rsidP="004C774B">
      <w:pPr>
        <w:autoSpaceDE w:val="0"/>
        <w:autoSpaceDN w:val="0"/>
        <w:adjustRightInd w:val="0"/>
        <w:ind w:firstLine="540"/>
        <w:jc w:val="both"/>
      </w:pPr>
    </w:p>
    <w:p w:rsidR="004C774B" w:rsidRPr="00153695" w:rsidRDefault="004C774B" w:rsidP="004C774B">
      <w:pPr>
        <w:jc w:val="center"/>
        <w:rPr>
          <w:b/>
          <w:u w:val="single"/>
        </w:rPr>
      </w:pPr>
      <w:r w:rsidRPr="00153695">
        <w:rPr>
          <w:b/>
          <w:u w:val="single"/>
        </w:rPr>
        <w:t>Необходимая валовая выручка на захоронение ТКО  на 2017 год</w:t>
      </w:r>
    </w:p>
    <w:p w:rsidR="004C774B" w:rsidRPr="00153695" w:rsidRDefault="004C774B" w:rsidP="004C774B">
      <w:pPr>
        <w:jc w:val="both"/>
        <w:rPr>
          <w:szCs w:val="28"/>
        </w:rPr>
      </w:pPr>
      <w:r w:rsidRPr="00153695">
        <w:tab/>
      </w:r>
      <w:r w:rsidRPr="00153695">
        <w:tab/>
      </w:r>
      <w:r w:rsidRPr="00153695">
        <w:tab/>
      </w:r>
      <w:r w:rsidRPr="00153695">
        <w:tab/>
      </w:r>
      <w:r w:rsidRPr="00153695">
        <w:tab/>
      </w:r>
      <w:r w:rsidRPr="00153695">
        <w:tab/>
      </w:r>
      <w:r w:rsidRPr="00153695">
        <w:tab/>
      </w:r>
      <w:r w:rsidRPr="00153695">
        <w:tab/>
      </w:r>
      <w:r w:rsidRPr="00153695">
        <w:tab/>
      </w:r>
      <w:r w:rsidRPr="00153695">
        <w:tab/>
      </w:r>
      <w:r w:rsidRPr="00153695">
        <w:tab/>
        <w:t xml:space="preserve">    </w:t>
      </w:r>
      <w:r w:rsidRPr="00153695">
        <w:rPr>
          <w:szCs w:val="28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73"/>
        <w:gridCol w:w="1436"/>
        <w:gridCol w:w="1436"/>
        <w:gridCol w:w="1307"/>
        <w:gridCol w:w="1087"/>
        <w:gridCol w:w="1039"/>
      </w:tblGrid>
      <w:tr w:rsidR="00522EB4" w:rsidRPr="00153695" w:rsidTr="00522EB4">
        <w:trPr>
          <w:trHeight w:val="698"/>
        </w:trPr>
        <w:tc>
          <w:tcPr>
            <w:tcW w:w="569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 xml:space="preserve">№ </w:t>
            </w:r>
            <w:proofErr w:type="gramStart"/>
            <w:r w:rsidRPr="00522EB4">
              <w:rPr>
                <w:sz w:val="24"/>
                <w:szCs w:val="24"/>
              </w:rPr>
              <w:t>п</w:t>
            </w:r>
            <w:proofErr w:type="gramEnd"/>
            <w:r w:rsidRPr="00522EB4">
              <w:rPr>
                <w:sz w:val="24"/>
                <w:szCs w:val="24"/>
              </w:rPr>
              <w:t>/п</w:t>
            </w:r>
          </w:p>
        </w:tc>
        <w:tc>
          <w:tcPr>
            <w:tcW w:w="2873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</w:p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Статьи расходов</w:t>
            </w:r>
          </w:p>
        </w:tc>
        <w:tc>
          <w:tcPr>
            <w:tcW w:w="1436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Базовый период</w:t>
            </w:r>
          </w:p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(2016)</w:t>
            </w:r>
          </w:p>
        </w:tc>
        <w:tc>
          <w:tcPr>
            <w:tcW w:w="1436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Предложение организации</w:t>
            </w:r>
          </w:p>
        </w:tc>
        <w:tc>
          <w:tcPr>
            <w:tcW w:w="1307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Предложение комитета</w:t>
            </w:r>
          </w:p>
        </w:tc>
        <w:tc>
          <w:tcPr>
            <w:tcW w:w="1087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Уд</w:t>
            </w:r>
            <w:proofErr w:type="gramStart"/>
            <w:r w:rsidRPr="00522EB4">
              <w:rPr>
                <w:sz w:val="24"/>
                <w:szCs w:val="24"/>
              </w:rPr>
              <w:t>.</w:t>
            </w:r>
            <w:proofErr w:type="gramEnd"/>
            <w:r w:rsidRPr="00522EB4">
              <w:rPr>
                <w:sz w:val="24"/>
                <w:szCs w:val="24"/>
              </w:rPr>
              <w:t xml:space="preserve"> </w:t>
            </w:r>
            <w:proofErr w:type="gramStart"/>
            <w:r w:rsidRPr="00522EB4">
              <w:rPr>
                <w:sz w:val="24"/>
                <w:szCs w:val="24"/>
              </w:rPr>
              <w:t>в</w:t>
            </w:r>
            <w:proofErr w:type="gramEnd"/>
            <w:r w:rsidRPr="00522EB4">
              <w:rPr>
                <w:sz w:val="24"/>
                <w:szCs w:val="24"/>
              </w:rPr>
              <w:t>ес %</w:t>
            </w:r>
          </w:p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отклонение</w:t>
            </w:r>
          </w:p>
        </w:tc>
      </w:tr>
      <w:tr w:rsidR="00522EB4" w:rsidRPr="00153695" w:rsidTr="00522EB4">
        <w:trPr>
          <w:trHeight w:val="414"/>
        </w:trPr>
        <w:tc>
          <w:tcPr>
            <w:tcW w:w="569" w:type="dxa"/>
          </w:tcPr>
          <w:p w:rsidR="00522EB4" w:rsidRPr="00522EB4" w:rsidRDefault="00522EB4" w:rsidP="004C774B">
            <w:pPr>
              <w:jc w:val="center"/>
              <w:rPr>
                <w:b/>
                <w:sz w:val="24"/>
                <w:szCs w:val="24"/>
              </w:rPr>
            </w:pPr>
          </w:p>
          <w:p w:rsidR="00522EB4" w:rsidRPr="00522EB4" w:rsidRDefault="00522EB4" w:rsidP="004C774B">
            <w:pPr>
              <w:jc w:val="center"/>
              <w:rPr>
                <w:b/>
                <w:sz w:val="24"/>
                <w:szCs w:val="24"/>
              </w:rPr>
            </w:pPr>
            <w:r w:rsidRPr="00522EB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73" w:type="dxa"/>
          </w:tcPr>
          <w:p w:rsidR="00522EB4" w:rsidRPr="00522EB4" w:rsidRDefault="00522EB4" w:rsidP="004C774B">
            <w:pPr>
              <w:jc w:val="center"/>
              <w:rPr>
                <w:b/>
                <w:sz w:val="24"/>
                <w:szCs w:val="24"/>
              </w:rPr>
            </w:pPr>
          </w:p>
          <w:p w:rsidR="00522EB4" w:rsidRPr="00522EB4" w:rsidRDefault="00522EB4" w:rsidP="004C774B">
            <w:pPr>
              <w:jc w:val="center"/>
              <w:rPr>
                <w:b/>
                <w:sz w:val="24"/>
                <w:szCs w:val="24"/>
              </w:rPr>
            </w:pPr>
            <w:r w:rsidRPr="00522EB4">
              <w:rPr>
                <w:b/>
                <w:sz w:val="24"/>
                <w:szCs w:val="24"/>
              </w:rPr>
              <w:t>Текущие расходы</w:t>
            </w:r>
          </w:p>
        </w:tc>
        <w:tc>
          <w:tcPr>
            <w:tcW w:w="1436" w:type="dxa"/>
            <w:vAlign w:val="center"/>
          </w:tcPr>
          <w:p w:rsidR="00522EB4" w:rsidRPr="00522EB4" w:rsidRDefault="00522EB4" w:rsidP="00522E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2EB4">
              <w:rPr>
                <w:b/>
                <w:color w:val="000000"/>
                <w:sz w:val="24"/>
                <w:szCs w:val="24"/>
              </w:rPr>
              <w:t>8864,25</w:t>
            </w:r>
          </w:p>
        </w:tc>
        <w:tc>
          <w:tcPr>
            <w:tcW w:w="1436" w:type="dxa"/>
            <w:vAlign w:val="center"/>
          </w:tcPr>
          <w:p w:rsidR="00522EB4" w:rsidRPr="00522EB4" w:rsidRDefault="00522EB4" w:rsidP="00522E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2EB4">
              <w:rPr>
                <w:b/>
                <w:color w:val="000000"/>
                <w:sz w:val="24"/>
                <w:szCs w:val="24"/>
              </w:rPr>
              <w:t>10049,66</w:t>
            </w:r>
          </w:p>
        </w:tc>
        <w:tc>
          <w:tcPr>
            <w:tcW w:w="1307" w:type="dxa"/>
            <w:vAlign w:val="center"/>
          </w:tcPr>
          <w:p w:rsidR="00522EB4" w:rsidRPr="00522EB4" w:rsidRDefault="00522EB4" w:rsidP="009453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2EB4">
              <w:rPr>
                <w:b/>
                <w:color w:val="000000"/>
                <w:sz w:val="24"/>
                <w:szCs w:val="24"/>
              </w:rPr>
              <w:t>905</w:t>
            </w:r>
            <w:r w:rsidR="009453B0">
              <w:rPr>
                <w:b/>
                <w:color w:val="000000"/>
                <w:sz w:val="24"/>
                <w:szCs w:val="24"/>
              </w:rPr>
              <w:t>6</w:t>
            </w:r>
            <w:r w:rsidRPr="00522EB4">
              <w:rPr>
                <w:b/>
                <w:color w:val="000000"/>
                <w:sz w:val="24"/>
                <w:szCs w:val="24"/>
              </w:rPr>
              <w:t>,08</w:t>
            </w:r>
          </w:p>
        </w:tc>
        <w:tc>
          <w:tcPr>
            <w:tcW w:w="1087" w:type="dxa"/>
            <w:vAlign w:val="center"/>
          </w:tcPr>
          <w:p w:rsidR="00522EB4" w:rsidRPr="00522EB4" w:rsidRDefault="009453B0" w:rsidP="00522E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039" w:type="dxa"/>
            <w:vAlign w:val="center"/>
          </w:tcPr>
          <w:p w:rsidR="00522EB4" w:rsidRPr="00522EB4" w:rsidRDefault="00522EB4" w:rsidP="009453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22EB4">
              <w:rPr>
                <w:b/>
                <w:color w:val="000000"/>
                <w:sz w:val="24"/>
                <w:szCs w:val="24"/>
              </w:rPr>
              <w:t>-</w:t>
            </w:r>
            <w:r w:rsidR="009453B0">
              <w:rPr>
                <w:b/>
                <w:color w:val="000000"/>
                <w:sz w:val="24"/>
                <w:szCs w:val="24"/>
              </w:rPr>
              <w:t>691,62</w:t>
            </w:r>
          </w:p>
        </w:tc>
      </w:tr>
      <w:tr w:rsidR="00522EB4" w:rsidRPr="00153695" w:rsidTr="00522EB4">
        <w:trPr>
          <w:trHeight w:val="349"/>
        </w:trPr>
        <w:tc>
          <w:tcPr>
            <w:tcW w:w="569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1.1.</w:t>
            </w:r>
          </w:p>
        </w:tc>
        <w:tc>
          <w:tcPr>
            <w:tcW w:w="2873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436" w:type="dxa"/>
            <w:vAlign w:val="center"/>
          </w:tcPr>
          <w:p w:rsidR="00522EB4" w:rsidRPr="00522EB4" w:rsidRDefault="00522EB4" w:rsidP="00522EB4">
            <w:pPr>
              <w:jc w:val="center"/>
              <w:rPr>
                <w:color w:val="000000"/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8864,25</w:t>
            </w:r>
          </w:p>
        </w:tc>
        <w:tc>
          <w:tcPr>
            <w:tcW w:w="1436" w:type="dxa"/>
            <w:vAlign w:val="center"/>
          </w:tcPr>
          <w:p w:rsidR="00522EB4" w:rsidRPr="00522EB4" w:rsidRDefault="00522EB4" w:rsidP="00522EB4">
            <w:pPr>
              <w:jc w:val="center"/>
              <w:rPr>
                <w:color w:val="000000"/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10049,66</w:t>
            </w:r>
          </w:p>
        </w:tc>
        <w:tc>
          <w:tcPr>
            <w:tcW w:w="1307" w:type="dxa"/>
            <w:vAlign w:val="center"/>
          </w:tcPr>
          <w:p w:rsidR="00522EB4" w:rsidRPr="00522EB4" w:rsidRDefault="00522EB4" w:rsidP="00522EB4">
            <w:pPr>
              <w:jc w:val="center"/>
              <w:rPr>
                <w:color w:val="000000"/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8912,84</w:t>
            </w:r>
          </w:p>
        </w:tc>
        <w:tc>
          <w:tcPr>
            <w:tcW w:w="1087" w:type="dxa"/>
            <w:vAlign w:val="center"/>
          </w:tcPr>
          <w:p w:rsidR="00522EB4" w:rsidRPr="00522EB4" w:rsidRDefault="009453B0" w:rsidP="00522E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039" w:type="dxa"/>
            <w:vAlign w:val="center"/>
          </w:tcPr>
          <w:p w:rsidR="00522EB4" w:rsidRPr="00522EB4" w:rsidRDefault="00522EB4" w:rsidP="00522EB4">
            <w:pPr>
              <w:jc w:val="center"/>
              <w:rPr>
                <w:color w:val="000000"/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-834,87</w:t>
            </w:r>
          </w:p>
        </w:tc>
      </w:tr>
      <w:tr w:rsidR="00522EB4" w:rsidRPr="00522EB4" w:rsidTr="00522EB4">
        <w:trPr>
          <w:trHeight w:val="178"/>
        </w:trPr>
        <w:tc>
          <w:tcPr>
            <w:tcW w:w="569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1.2.</w:t>
            </w:r>
          </w:p>
        </w:tc>
        <w:tc>
          <w:tcPr>
            <w:tcW w:w="2873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436" w:type="dxa"/>
            <w:vAlign w:val="center"/>
          </w:tcPr>
          <w:p w:rsidR="00522EB4" w:rsidRPr="00522EB4" w:rsidRDefault="00522EB4" w:rsidP="00522E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2EB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6" w:type="dxa"/>
            <w:vAlign w:val="center"/>
          </w:tcPr>
          <w:p w:rsidR="00522EB4" w:rsidRPr="00522EB4" w:rsidRDefault="00522EB4" w:rsidP="00522E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2EB4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  <w:vAlign w:val="center"/>
          </w:tcPr>
          <w:p w:rsidR="00522EB4" w:rsidRPr="00522EB4" w:rsidRDefault="009453B0" w:rsidP="00522E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143</w:t>
            </w:r>
            <w:r w:rsidR="00522EB4" w:rsidRPr="00522EB4">
              <w:rPr>
                <w:bCs/>
                <w:color w:val="000000"/>
                <w:sz w:val="24"/>
                <w:szCs w:val="24"/>
              </w:rPr>
              <w:t>,25</w:t>
            </w:r>
          </w:p>
        </w:tc>
        <w:tc>
          <w:tcPr>
            <w:tcW w:w="1087" w:type="dxa"/>
            <w:vAlign w:val="center"/>
          </w:tcPr>
          <w:p w:rsidR="00522EB4" w:rsidRPr="00522EB4" w:rsidRDefault="00522EB4" w:rsidP="00522EB4">
            <w:pPr>
              <w:jc w:val="center"/>
              <w:rPr>
                <w:color w:val="000000"/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39" w:type="dxa"/>
            <w:vAlign w:val="center"/>
          </w:tcPr>
          <w:p w:rsidR="00522EB4" w:rsidRPr="00522EB4" w:rsidRDefault="00522EB4" w:rsidP="009453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2EB4">
              <w:rPr>
                <w:bCs/>
                <w:color w:val="000000"/>
                <w:sz w:val="24"/>
                <w:szCs w:val="24"/>
              </w:rPr>
              <w:t>14</w:t>
            </w:r>
            <w:r w:rsidR="009453B0">
              <w:rPr>
                <w:bCs/>
                <w:color w:val="000000"/>
                <w:sz w:val="24"/>
                <w:szCs w:val="24"/>
              </w:rPr>
              <w:t>3</w:t>
            </w:r>
            <w:r w:rsidRPr="00522EB4">
              <w:rPr>
                <w:bCs/>
                <w:color w:val="000000"/>
                <w:sz w:val="24"/>
                <w:szCs w:val="24"/>
              </w:rPr>
              <w:t>,25</w:t>
            </w:r>
          </w:p>
        </w:tc>
      </w:tr>
      <w:tr w:rsidR="00522EB4" w:rsidRPr="00153695" w:rsidTr="00522EB4">
        <w:trPr>
          <w:trHeight w:val="79"/>
        </w:trPr>
        <w:tc>
          <w:tcPr>
            <w:tcW w:w="569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1.3.</w:t>
            </w:r>
          </w:p>
        </w:tc>
        <w:tc>
          <w:tcPr>
            <w:tcW w:w="2873" w:type="dxa"/>
          </w:tcPr>
          <w:p w:rsidR="00522EB4" w:rsidRPr="00522EB4" w:rsidRDefault="00522EB4" w:rsidP="004C774B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1436" w:type="dxa"/>
          </w:tcPr>
          <w:p w:rsidR="00522EB4" w:rsidRPr="00522EB4" w:rsidRDefault="00522EB4" w:rsidP="00522EB4">
            <w:pPr>
              <w:jc w:val="center"/>
              <w:rPr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522EB4" w:rsidRPr="00522EB4" w:rsidRDefault="00522EB4" w:rsidP="00522EB4">
            <w:pPr>
              <w:jc w:val="center"/>
              <w:rPr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</w:tcPr>
          <w:p w:rsidR="00522EB4" w:rsidRPr="00522EB4" w:rsidRDefault="00522EB4" w:rsidP="00522EB4">
            <w:pPr>
              <w:jc w:val="center"/>
              <w:rPr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7" w:type="dxa"/>
          </w:tcPr>
          <w:p w:rsidR="00522EB4" w:rsidRPr="00522EB4" w:rsidRDefault="00522EB4" w:rsidP="00522EB4">
            <w:pPr>
              <w:jc w:val="center"/>
              <w:rPr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</w:tcPr>
          <w:p w:rsidR="00522EB4" w:rsidRPr="00522EB4" w:rsidRDefault="00522EB4" w:rsidP="00522EB4">
            <w:pPr>
              <w:jc w:val="center"/>
              <w:rPr>
                <w:sz w:val="24"/>
                <w:szCs w:val="24"/>
              </w:rPr>
            </w:pPr>
            <w:r w:rsidRPr="00522EB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22EB4" w:rsidRPr="00153695" w:rsidTr="00522EB4">
        <w:trPr>
          <w:trHeight w:val="79"/>
        </w:trPr>
        <w:tc>
          <w:tcPr>
            <w:tcW w:w="569" w:type="dxa"/>
          </w:tcPr>
          <w:p w:rsidR="00522EB4" w:rsidRPr="00522EB4" w:rsidRDefault="00522EB4" w:rsidP="004C774B">
            <w:pPr>
              <w:jc w:val="center"/>
              <w:rPr>
                <w:b/>
                <w:sz w:val="24"/>
                <w:szCs w:val="24"/>
              </w:rPr>
            </w:pPr>
            <w:r w:rsidRPr="00522E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73" w:type="dxa"/>
          </w:tcPr>
          <w:p w:rsidR="00522EB4" w:rsidRPr="00522EB4" w:rsidRDefault="00522EB4" w:rsidP="004C774B">
            <w:pPr>
              <w:jc w:val="center"/>
              <w:rPr>
                <w:b/>
                <w:sz w:val="24"/>
                <w:szCs w:val="24"/>
              </w:rPr>
            </w:pPr>
            <w:r w:rsidRPr="00522EB4">
              <w:rPr>
                <w:b/>
                <w:sz w:val="24"/>
                <w:szCs w:val="24"/>
              </w:rPr>
              <w:t>Нормативная прибыль</w:t>
            </w:r>
          </w:p>
        </w:tc>
        <w:tc>
          <w:tcPr>
            <w:tcW w:w="1436" w:type="dxa"/>
          </w:tcPr>
          <w:p w:rsidR="00522EB4" w:rsidRPr="00522EB4" w:rsidRDefault="00522EB4" w:rsidP="00522EB4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162,00</w:t>
            </w:r>
          </w:p>
        </w:tc>
        <w:tc>
          <w:tcPr>
            <w:tcW w:w="1436" w:type="dxa"/>
          </w:tcPr>
          <w:p w:rsidR="00522EB4" w:rsidRPr="00522EB4" w:rsidRDefault="00522EB4" w:rsidP="00522EB4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497,40</w:t>
            </w:r>
          </w:p>
        </w:tc>
        <w:tc>
          <w:tcPr>
            <w:tcW w:w="1307" w:type="dxa"/>
          </w:tcPr>
          <w:p w:rsidR="00522EB4" w:rsidRPr="00522EB4" w:rsidRDefault="009453B0" w:rsidP="00522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259,07</w:t>
            </w:r>
          </w:p>
        </w:tc>
        <w:tc>
          <w:tcPr>
            <w:tcW w:w="1087" w:type="dxa"/>
          </w:tcPr>
          <w:p w:rsidR="00522EB4" w:rsidRPr="00522EB4" w:rsidRDefault="009453B0" w:rsidP="00522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039" w:type="dxa"/>
          </w:tcPr>
          <w:p w:rsidR="00522EB4" w:rsidRPr="00522EB4" w:rsidRDefault="00522EB4" w:rsidP="009453B0">
            <w:pPr>
              <w:jc w:val="center"/>
              <w:rPr>
                <w:sz w:val="24"/>
                <w:szCs w:val="24"/>
              </w:rPr>
            </w:pPr>
            <w:r w:rsidRPr="00522EB4">
              <w:rPr>
                <w:sz w:val="24"/>
                <w:szCs w:val="24"/>
              </w:rPr>
              <w:t>-</w:t>
            </w:r>
            <w:r w:rsidR="009453B0">
              <w:rPr>
                <w:sz w:val="24"/>
                <w:szCs w:val="24"/>
              </w:rPr>
              <w:t>238,33</w:t>
            </w:r>
          </w:p>
        </w:tc>
      </w:tr>
      <w:tr w:rsidR="00522EB4" w:rsidRPr="00153695" w:rsidTr="00522EB4">
        <w:trPr>
          <w:trHeight w:val="79"/>
        </w:trPr>
        <w:tc>
          <w:tcPr>
            <w:tcW w:w="569" w:type="dxa"/>
          </w:tcPr>
          <w:p w:rsidR="00522EB4" w:rsidRPr="00522EB4" w:rsidRDefault="00522EB4" w:rsidP="004C774B">
            <w:pPr>
              <w:jc w:val="center"/>
              <w:rPr>
                <w:b/>
                <w:sz w:val="24"/>
                <w:szCs w:val="24"/>
              </w:rPr>
            </w:pPr>
            <w:r w:rsidRPr="00522EB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73" w:type="dxa"/>
          </w:tcPr>
          <w:p w:rsidR="00522EB4" w:rsidRDefault="00522EB4" w:rsidP="004C774B">
            <w:pPr>
              <w:jc w:val="center"/>
              <w:rPr>
                <w:b/>
                <w:sz w:val="24"/>
                <w:szCs w:val="24"/>
              </w:rPr>
            </w:pPr>
          </w:p>
          <w:p w:rsidR="00522EB4" w:rsidRPr="00522EB4" w:rsidRDefault="00522EB4" w:rsidP="004C774B">
            <w:pPr>
              <w:jc w:val="center"/>
              <w:rPr>
                <w:b/>
                <w:sz w:val="24"/>
                <w:szCs w:val="24"/>
              </w:rPr>
            </w:pPr>
            <w:r w:rsidRPr="00522EB4">
              <w:rPr>
                <w:b/>
                <w:sz w:val="24"/>
                <w:szCs w:val="24"/>
              </w:rPr>
              <w:t>НВВ</w:t>
            </w:r>
          </w:p>
        </w:tc>
        <w:tc>
          <w:tcPr>
            <w:tcW w:w="1436" w:type="dxa"/>
            <w:vAlign w:val="center"/>
          </w:tcPr>
          <w:p w:rsidR="00522EB4" w:rsidRPr="00522EB4" w:rsidRDefault="00522EB4" w:rsidP="00522EB4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22EB4">
              <w:rPr>
                <w:b/>
                <w:bCs/>
                <w:color w:val="000000"/>
                <w:sz w:val="24"/>
                <w:szCs w:val="24"/>
                <w:u w:val="single"/>
              </w:rPr>
              <w:t>9026,25</w:t>
            </w:r>
          </w:p>
        </w:tc>
        <w:tc>
          <w:tcPr>
            <w:tcW w:w="1436" w:type="dxa"/>
            <w:vAlign w:val="center"/>
          </w:tcPr>
          <w:p w:rsidR="00522EB4" w:rsidRPr="00522EB4" w:rsidRDefault="00522EB4" w:rsidP="00522EB4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22EB4">
              <w:rPr>
                <w:b/>
                <w:bCs/>
                <w:color w:val="000000"/>
                <w:sz w:val="24"/>
                <w:szCs w:val="24"/>
                <w:u w:val="single"/>
              </w:rPr>
              <w:t>10547,06</w:t>
            </w:r>
          </w:p>
        </w:tc>
        <w:tc>
          <w:tcPr>
            <w:tcW w:w="1307" w:type="dxa"/>
            <w:vAlign w:val="center"/>
          </w:tcPr>
          <w:p w:rsidR="00522EB4" w:rsidRPr="00522EB4" w:rsidRDefault="009453B0" w:rsidP="00522EB4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9315,15</w:t>
            </w:r>
          </w:p>
        </w:tc>
        <w:tc>
          <w:tcPr>
            <w:tcW w:w="1087" w:type="dxa"/>
            <w:vAlign w:val="center"/>
          </w:tcPr>
          <w:p w:rsidR="00522EB4" w:rsidRPr="00522EB4" w:rsidRDefault="00522EB4" w:rsidP="00522EB4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22EB4">
              <w:rPr>
                <w:b/>
                <w:bCs/>
                <w:color w:val="000000"/>
                <w:sz w:val="24"/>
                <w:szCs w:val="24"/>
                <w:u w:val="single"/>
              </w:rPr>
              <w:t>100,00</w:t>
            </w:r>
          </w:p>
        </w:tc>
        <w:tc>
          <w:tcPr>
            <w:tcW w:w="1039" w:type="dxa"/>
            <w:vAlign w:val="center"/>
          </w:tcPr>
          <w:p w:rsidR="00522EB4" w:rsidRPr="00522EB4" w:rsidRDefault="00522EB4" w:rsidP="009453B0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22EB4">
              <w:rPr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r w:rsidR="009453B0">
              <w:rPr>
                <w:b/>
                <w:bCs/>
                <w:color w:val="000000"/>
                <w:sz w:val="24"/>
                <w:szCs w:val="24"/>
                <w:u w:val="single"/>
              </w:rPr>
              <w:t>929,95</w:t>
            </w:r>
          </w:p>
        </w:tc>
      </w:tr>
    </w:tbl>
    <w:p w:rsidR="004C774B" w:rsidRPr="00153695" w:rsidRDefault="004C774B" w:rsidP="004C774B">
      <w:pPr>
        <w:jc w:val="both"/>
        <w:rPr>
          <w:b/>
          <w:szCs w:val="28"/>
        </w:rPr>
      </w:pPr>
    </w:p>
    <w:p w:rsidR="004C774B" w:rsidRDefault="004C774B" w:rsidP="004C774B">
      <w:pPr>
        <w:tabs>
          <w:tab w:val="left" w:pos="720"/>
        </w:tabs>
        <w:jc w:val="both"/>
        <w:rPr>
          <w:color w:val="000000"/>
          <w:szCs w:val="28"/>
        </w:rPr>
      </w:pPr>
      <w:r w:rsidRPr="00E9598C">
        <w:rPr>
          <w:color w:val="000000"/>
        </w:rPr>
        <w:t xml:space="preserve">   </w:t>
      </w:r>
      <w:r w:rsidRPr="00E9598C">
        <w:rPr>
          <w:color w:val="000000"/>
          <w:szCs w:val="28"/>
        </w:rPr>
        <w:t xml:space="preserve">В результате проведенных расчетов затраты на захоронение ТКО составили </w:t>
      </w:r>
      <w:r w:rsidR="009453B0">
        <w:rPr>
          <w:b/>
          <w:color w:val="000000"/>
          <w:szCs w:val="28"/>
        </w:rPr>
        <w:t>9315,15</w:t>
      </w:r>
      <w:r w:rsidRPr="00E9598C">
        <w:rPr>
          <w:color w:val="000000"/>
          <w:szCs w:val="28"/>
        </w:rPr>
        <w:t xml:space="preserve"> тыс. руб. Плановая себестоимость 1 куб. м. захоронения ТКО составила </w:t>
      </w:r>
      <w:r w:rsidR="00522EB4">
        <w:rPr>
          <w:color w:val="000000"/>
          <w:szCs w:val="28"/>
        </w:rPr>
        <w:t>249,46</w:t>
      </w:r>
      <w:r w:rsidRPr="00E9598C">
        <w:rPr>
          <w:color w:val="000000"/>
          <w:szCs w:val="28"/>
        </w:rPr>
        <w:t xml:space="preserve"> руб.</w:t>
      </w:r>
    </w:p>
    <w:p w:rsidR="00522EB4" w:rsidRDefault="00522EB4" w:rsidP="004C774B">
      <w:pPr>
        <w:tabs>
          <w:tab w:val="left" w:pos="720"/>
        </w:tabs>
        <w:jc w:val="both"/>
        <w:rPr>
          <w:color w:val="000000"/>
          <w:szCs w:val="28"/>
        </w:rPr>
      </w:pPr>
    </w:p>
    <w:p w:rsidR="003B1106" w:rsidRDefault="003B1106" w:rsidP="003B1106">
      <w:pPr>
        <w:jc w:val="center"/>
        <w:rPr>
          <w:b/>
          <w:szCs w:val="28"/>
          <w:u w:val="single"/>
        </w:rPr>
      </w:pPr>
      <w:r w:rsidRPr="00153695">
        <w:rPr>
          <w:b/>
          <w:szCs w:val="28"/>
          <w:u w:val="single"/>
        </w:rPr>
        <w:t>Расчет необходимой  валовой выручки на утилизацию (захоронение) ТКО  на 201</w:t>
      </w:r>
      <w:r>
        <w:rPr>
          <w:b/>
          <w:szCs w:val="28"/>
          <w:u w:val="single"/>
        </w:rPr>
        <w:t>8-2019</w:t>
      </w:r>
      <w:r w:rsidRPr="00153695">
        <w:rPr>
          <w:b/>
          <w:szCs w:val="28"/>
          <w:u w:val="single"/>
        </w:rPr>
        <w:t xml:space="preserve"> год</w:t>
      </w:r>
      <w:r>
        <w:rPr>
          <w:b/>
          <w:szCs w:val="28"/>
          <w:u w:val="single"/>
        </w:rPr>
        <w:t>ы</w:t>
      </w:r>
    </w:p>
    <w:p w:rsidR="003B1106" w:rsidRPr="00E06221" w:rsidRDefault="003B1106" w:rsidP="003B1106">
      <w:pPr>
        <w:tabs>
          <w:tab w:val="left" w:pos="709"/>
          <w:tab w:val="left" w:pos="900"/>
          <w:tab w:val="left" w:pos="1080"/>
        </w:tabs>
        <w:jc w:val="both"/>
      </w:pPr>
      <w:r w:rsidRPr="00E06221">
        <w:t xml:space="preserve">          При расчете необходимой валовой выручки (далее НВВ) на 201</w:t>
      </w:r>
      <w:r>
        <w:t>8-</w:t>
      </w:r>
      <w:r w:rsidRPr="00E06221">
        <w:t>201</w:t>
      </w:r>
      <w:r>
        <w:t>9</w:t>
      </w:r>
      <w:r w:rsidRPr="00E06221">
        <w:t xml:space="preserve"> годы экспертной группой применены  основные параметры прогноза социально-экономического развития Российской Федерации на 201</w:t>
      </w:r>
      <w:r>
        <w:t>7 год и плановый период 2018</w:t>
      </w:r>
      <w:r w:rsidRPr="00E06221">
        <w:t xml:space="preserve"> - 2019 годов, разработанные Минэкономразвития России и одобренные </w:t>
      </w:r>
      <w:r w:rsidRPr="00E06221">
        <w:rPr>
          <w:szCs w:val="28"/>
        </w:rPr>
        <w:t>на заседании Правительства Российской Федерации (далее – прогноз социально-экономического развития), где</w:t>
      </w:r>
      <w:r w:rsidRPr="00E06221">
        <w:t>:</w:t>
      </w:r>
    </w:p>
    <w:p w:rsidR="003B1106" w:rsidRPr="00E06221" w:rsidRDefault="003B1106" w:rsidP="003B1106">
      <w:pPr>
        <w:shd w:val="clear" w:color="auto" w:fill="FFFFFF"/>
        <w:ind w:firstLine="708"/>
        <w:jc w:val="right"/>
      </w:pPr>
      <w:r w:rsidRPr="00E06221">
        <w:t>% к декабрю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969"/>
        <w:gridCol w:w="2173"/>
        <w:gridCol w:w="2173"/>
      </w:tblGrid>
      <w:tr w:rsidR="003B1106" w:rsidRPr="00E06221" w:rsidTr="005B7D07">
        <w:trPr>
          <w:trHeight w:val="259"/>
        </w:trPr>
        <w:tc>
          <w:tcPr>
            <w:tcW w:w="487" w:type="dxa"/>
            <w:shd w:val="clear" w:color="auto" w:fill="auto"/>
          </w:tcPr>
          <w:p w:rsidR="003B1106" w:rsidRPr="00E06221" w:rsidRDefault="003B1106" w:rsidP="005B7D07">
            <w:pPr>
              <w:jc w:val="both"/>
            </w:pPr>
          </w:p>
        </w:tc>
        <w:tc>
          <w:tcPr>
            <w:tcW w:w="4969" w:type="dxa"/>
            <w:shd w:val="clear" w:color="auto" w:fill="auto"/>
          </w:tcPr>
          <w:p w:rsidR="003B1106" w:rsidRPr="00E06221" w:rsidRDefault="003B1106" w:rsidP="005B7D07">
            <w:pPr>
              <w:jc w:val="center"/>
            </w:pPr>
            <w:r w:rsidRPr="00E06221">
              <w:t>индексы</w:t>
            </w:r>
          </w:p>
        </w:tc>
        <w:tc>
          <w:tcPr>
            <w:tcW w:w="2173" w:type="dxa"/>
            <w:shd w:val="clear" w:color="auto" w:fill="auto"/>
          </w:tcPr>
          <w:p w:rsidR="003B1106" w:rsidRPr="00E06221" w:rsidRDefault="003B1106" w:rsidP="005B7D07">
            <w:pPr>
              <w:jc w:val="center"/>
            </w:pPr>
            <w:r w:rsidRPr="00E06221">
              <w:t>2018/2017</w:t>
            </w:r>
          </w:p>
        </w:tc>
        <w:tc>
          <w:tcPr>
            <w:tcW w:w="2173" w:type="dxa"/>
            <w:shd w:val="clear" w:color="auto" w:fill="auto"/>
          </w:tcPr>
          <w:p w:rsidR="003B1106" w:rsidRPr="00E06221" w:rsidRDefault="003B1106" w:rsidP="005B7D07">
            <w:pPr>
              <w:jc w:val="center"/>
            </w:pPr>
            <w:r w:rsidRPr="00E06221">
              <w:t>2019/2018</w:t>
            </w:r>
          </w:p>
        </w:tc>
      </w:tr>
      <w:tr w:rsidR="003B1106" w:rsidRPr="00E06221" w:rsidTr="005B7D07">
        <w:trPr>
          <w:trHeight w:val="269"/>
        </w:trPr>
        <w:tc>
          <w:tcPr>
            <w:tcW w:w="487" w:type="dxa"/>
            <w:shd w:val="clear" w:color="auto" w:fill="auto"/>
          </w:tcPr>
          <w:p w:rsidR="003B1106" w:rsidRPr="00E06221" w:rsidRDefault="003B1106" w:rsidP="005B7D07">
            <w:pPr>
              <w:jc w:val="both"/>
            </w:pPr>
            <w:r w:rsidRPr="00E06221">
              <w:t>1</w:t>
            </w:r>
          </w:p>
        </w:tc>
        <w:tc>
          <w:tcPr>
            <w:tcW w:w="4969" w:type="dxa"/>
            <w:shd w:val="clear" w:color="auto" w:fill="auto"/>
          </w:tcPr>
          <w:p w:rsidR="003B1106" w:rsidRPr="00E06221" w:rsidRDefault="003B1106" w:rsidP="005B7D07">
            <w:pPr>
              <w:jc w:val="both"/>
            </w:pPr>
            <w:r w:rsidRPr="00E06221">
              <w:t>индекс потребительских цен</w:t>
            </w:r>
          </w:p>
        </w:tc>
        <w:tc>
          <w:tcPr>
            <w:tcW w:w="2173" w:type="dxa"/>
            <w:shd w:val="clear" w:color="auto" w:fill="auto"/>
          </w:tcPr>
          <w:p w:rsidR="003B1106" w:rsidRPr="00E06221" w:rsidRDefault="003B1106" w:rsidP="005B7D07">
            <w:pPr>
              <w:jc w:val="center"/>
            </w:pPr>
            <w:r w:rsidRPr="00E06221">
              <w:t>104,</w:t>
            </w:r>
            <w:r>
              <w:t>0</w:t>
            </w:r>
          </w:p>
        </w:tc>
        <w:tc>
          <w:tcPr>
            <w:tcW w:w="2173" w:type="dxa"/>
            <w:shd w:val="clear" w:color="auto" w:fill="auto"/>
          </w:tcPr>
          <w:p w:rsidR="003B1106" w:rsidRPr="00E06221" w:rsidRDefault="003B1106" w:rsidP="005B7D07">
            <w:pPr>
              <w:jc w:val="center"/>
            </w:pPr>
            <w:r w:rsidRPr="00E06221">
              <w:t>104,</w:t>
            </w:r>
            <w:r>
              <w:t>0</w:t>
            </w:r>
          </w:p>
        </w:tc>
      </w:tr>
      <w:tr w:rsidR="003B1106" w:rsidRPr="00E06221" w:rsidTr="005B7D07">
        <w:trPr>
          <w:trHeight w:val="528"/>
        </w:trPr>
        <w:tc>
          <w:tcPr>
            <w:tcW w:w="487" w:type="dxa"/>
            <w:shd w:val="clear" w:color="auto" w:fill="auto"/>
          </w:tcPr>
          <w:p w:rsidR="003B1106" w:rsidRPr="00E06221" w:rsidRDefault="003B1106" w:rsidP="005B7D07">
            <w:pPr>
              <w:jc w:val="both"/>
            </w:pPr>
            <w:r w:rsidRPr="00E06221">
              <w:lastRenderedPageBreak/>
              <w:t>2</w:t>
            </w:r>
          </w:p>
        </w:tc>
        <w:tc>
          <w:tcPr>
            <w:tcW w:w="4969" w:type="dxa"/>
            <w:shd w:val="clear" w:color="auto" w:fill="auto"/>
          </w:tcPr>
          <w:p w:rsidR="003B1106" w:rsidRPr="00E06221" w:rsidRDefault="003B1106" w:rsidP="005B7D07">
            <w:pPr>
              <w:jc w:val="both"/>
            </w:pPr>
            <w:r w:rsidRPr="00E06221">
              <w:t>индекс цен на электрическую энергию</w:t>
            </w:r>
          </w:p>
        </w:tc>
        <w:tc>
          <w:tcPr>
            <w:tcW w:w="2173" w:type="dxa"/>
            <w:shd w:val="clear" w:color="auto" w:fill="auto"/>
          </w:tcPr>
          <w:p w:rsidR="003B1106" w:rsidRPr="00E06221" w:rsidRDefault="003B1106" w:rsidP="005B7D07">
            <w:pPr>
              <w:jc w:val="center"/>
            </w:pPr>
            <w:r>
              <w:t>104,3</w:t>
            </w:r>
          </w:p>
        </w:tc>
        <w:tc>
          <w:tcPr>
            <w:tcW w:w="2173" w:type="dxa"/>
            <w:shd w:val="clear" w:color="auto" w:fill="auto"/>
          </w:tcPr>
          <w:p w:rsidR="003B1106" w:rsidRPr="00E06221" w:rsidRDefault="003B1106" w:rsidP="005B7D07">
            <w:pPr>
              <w:jc w:val="center"/>
            </w:pPr>
            <w:r w:rsidRPr="00E06221">
              <w:t>104,</w:t>
            </w:r>
            <w:r>
              <w:t>3</w:t>
            </w:r>
          </w:p>
        </w:tc>
      </w:tr>
      <w:tr w:rsidR="003B1106" w:rsidRPr="00E06221" w:rsidTr="005B7D07">
        <w:trPr>
          <w:trHeight w:val="538"/>
        </w:trPr>
        <w:tc>
          <w:tcPr>
            <w:tcW w:w="487" w:type="dxa"/>
            <w:shd w:val="clear" w:color="auto" w:fill="auto"/>
          </w:tcPr>
          <w:p w:rsidR="003B1106" w:rsidRPr="00E06221" w:rsidRDefault="003B1106" w:rsidP="005B7D07">
            <w:pPr>
              <w:jc w:val="both"/>
            </w:pPr>
            <w:r w:rsidRPr="00E06221">
              <w:t>3</w:t>
            </w:r>
          </w:p>
        </w:tc>
        <w:tc>
          <w:tcPr>
            <w:tcW w:w="4969" w:type="dxa"/>
            <w:shd w:val="clear" w:color="auto" w:fill="auto"/>
          </w:tcPr>
          <w:p w:rsidR="003B1106" w:rsidRPr="00E06221" w:rsidRDefault="003B1106" w:rsidP="005B7D07">
            <w:pPr>
              <w:jc w:val="both"/>
            </w:pPr>
            <w:r w:rsidRPr="00E06221">
              <w:t xml:space="preserve">индекс цен на </w:t>
            </w:r>
            <w:r>
              <w:t>нефтепродукты</w:t>
            </w:r>
          </w:p>
        </w:tc>
        <w:tc>
          <w:tcPr>
            <w:tcW w:w="2173" w:type="dxa"/>
            <w:shd w:val="clear" w:color="auto" w:fill="auto"/>
          </w:tcPr>
          <w:p w:rsidR="003B1106" w:rsidRPr="00E06221" w:rsidRDefault="003B1106" w:rsidP="005B7D07">
            <w:pPr>
              <w:jc w:val="center"/>
            </w:pPr>
            <w:r>
              <w:t>101,5</w:t>
            </w:r>
          </w:p>
        </w:tc>
        <w:tc>
          <w:tcPr>
            <w:tcW w:w="2173" w:type="dxa"/>
            <w:shd w:val="clear" w:color="auto" w:fill="auto"/>
          </w:tcPr>
          <w:p w:rsidR="003B1106" w:rsidRPr="00E06221" w:rsidRDefault="003B1106" w:rsidP="005B7D07">
            <w:pPr>
              <w:jc w:val="center"/>
            </w:pPr>
            <w:r>
              <w:t>102,6</w:t>
            </w:r>
          </w:p>
        </w:tc>
      </w:tr>
    </w:tbl>
    <w:p w:rsidR="003B1106" w:rsidRPr="00153695" w:rsidRDefault="003B1106" w:rsidP="003B1106">
      <w:pPr>
        <w:jc w:val="center"/>
        <w:rPr>
          <w:b/>
          <w:szCs w:val="28"/>
          <w:u w:val="single"/>
        </w:rPr>
      </w:pPr>
    </w:p>
    <w:p w:rsidR="003B1106" w:rsidRPr="00E9598C" w:rsidRDefault="003B1106" w:rsidP="004C774B">
      <w:pPr>
        <w:tabs>
          <w:tab w:val="left" w:pos="720"/>
        </w:tabs>
        <w:jc w:val="both"/>
        <w:rPr>
          <w:color w:val="000000"/>
          <w:szCs w:val="28"/>
        </w:rPr>
      </w:pPr>
    </w:p>
    <w:p w:rsidR="004C774B" w:rsidRPr="005772BA" w:rsidRDefault="004C774B" w:rsidP="004C774B">
      <w:pPr>
        <w:ind w:left="142" w:right="27" w:firstLine="578"/>
        <w:jc w:val="both"/>
        <w:rPr>
          <w:szCs w:val="28"/>
        </w:rPr>
      </w:pPr>
      <w:r w:rsidRPr="00E9598C">
        <w:rPr>
          <w:szCs w:val="28"/>
        </w:rPr>
        <w:t>Операционные расходы (ОР) на 2018 год и 2019 год рассчитаны по формуле:</w:t>
      </w:r>
    </w:p>
    <w:p w:rsidR="004C774B" w:rsidRDefault="004C774B" w:rsidP="004C774B">
      <w:pPr>
        <w:widowControl w:val="0"/>
        <w:autoSpaceDE w:val="0"/>
        <w:autoSpaceDN w:val="0"/>
        <w:ind w:firstLine="709"/>
        <w:jc w:val="center"/>
        <w:rPr>
          <w:szCs w:val="28"/>
          <w:shd w:val="clear" w:color="auto" w:fill="FFFF00"/>
        </w:rPr>
      </w:pPr>
      <m:oMath>
        <m:r>
          <w:rPr>
            <w:rFonts w:ascii="Cambria Math" w:hAnsi="Cambria Math" w:cs="Calibri"/>
            <w:sz w:val="32"/>
            <w:szCs w:val="28"/>
          </w:rPr>
          <m:t>О</m:t>
        </m:r>
        <m:sSub>
          <m:sSubPr>
            <m:ctrlPr>
              <w:rPr>
                <w:rFonts w:ascii="Cambria Math" w:hAnsi="Cambria Math" w:cs="Calibri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28"/>
              </w:rPr>
              <m:t>Р</m:t>
            </m:r>
          </m:e>
          <m:sub>
            <m:r>
              <w:rPr>
                <w:rFonts w:ascii="Cambria Math" w:hAnsi="Cambria Math" w:cs="Calibri"/>
                <w:sz w:val="32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Calibri"/>
            <w:sz w:val="32"/>
            <w:szCs w:val="28"/>
          </w:rPr>
          <m:t>=О</m:t>
        </m:r>
        <m:sSub>
          <m:sSubPr>
            <m:ctrlPr>
              <w:rPr>
                <w:rFonts w:ascii="Cambria Math" w:hAnsi="Cambria Math" w:cs="Calibri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28"/>
              </w:rPr>
              <m:t>Р</m:t>
            </m:r>
          </m:e>
          <m:sub>
            <m:r>
              <w:rPr>
                <w:rFonts w:ascii="Cambria Math" w:hAnsi="Cambria Math" w:cs="Calibri"/>
                <w:sz w:val="32"/>
                <w:szCs w:val="28"/>
                <w:lang w:val="en-US"/>
              </w:rPr>
              <m:t>i</m:t>
            </m:r>
            <m:r>
              <w:rPr>
                <w:rFonts w:ascii="Cambria Math" w:hAnsi="Cambria Math" w:cs="Calibri"/>
                <w:sz w:val="32"/>
                <w:szCs w:val="28"/>
              </w:rPr>
              <m:t>-1</m:t>
            </m:r>
          </m:sub>
        </m:sSub>
        <m:r>
          <w:rPr>
            <w:rFonts w:ascii="Cambria Math" w:hAnsi="Cambria Math" w:cs="Calibri"/>
            <w:sz w:val="32"/>
            <w:szCs w:val="28"/>
          </w:rPr>
          <m:t>∙(1-</m:t>
        </m:r>
        <m:f>
          <m:fPr>
            <m:ctrlPr>
              <w:rPr>
                <w:rFonts w:ascii="Cambria Math" w:hAnsi="Cambria Math" w:cs="Calibri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28"/>
              </w:rPr>
              <m:t>ИО</m:t>
            </m:r>
            <m:sSub>
              <m:sSubPr>
                <m:ctrlPr>
                  <w:rPr>
                    <w:rFonts w:ascii="Cambria Math" w:hAnsi="Cambria Math" w:cs="Calibri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Calibri"/>
                    <w:sz w:val="32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Calibri"/>
                    <w:sz w:val="32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Calibri"/>
                <w:sz w:val="32"/>
                <w:szCs w:val="28"/>
              </w:rPr>
              <m:t>100%</m:t>
            </m:r>
          </m:den>
        </m:f>
        <m:r>
          <w:rPr>
            <w:rFonts w:ascii="Cambria Math" w:hAnsi="Cambria Math" w:cs="Calibri"/>
            <w:sz w:val="32"/>
            <w:szCs w:val="28"/>
          </w:rPr>
          <m:t>)∙</m:t>
        </m:r>
        <m:d>
          <m:dPr>
            <m:ctrlPr>
              <w:rPr>
                <w:rFonts w:ascii="Cambria Math" w:hAnsi="Cambria Math" w:cs="Calibri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 w:cs="Calibri"/>
                <w:sz w:val="32"/>
                <w:szCs w:val="28"/>
              </w:rPr>
              <m:t>1+ИП</m:t>
            </m:r>
            <m:sSub>
              <m:sSubPr>
                <m:ctrlPr>
                  <w:rPr>
                    <w:rFonts w:ascii="Cambria Math" w:hAnsi="Cambria Math" w:cs="Calibri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Calibri"/>
                    <w:sz w:val="32"/>
                    <w:szCs w:val="28"/>
                  </w:rPr>
                  <m:t>Ц</m:t>
                </m:r>
              </m:e>
              <m:sub>
                <m:r>
                  <w:rPr>
                    <w:rFonts w:ascii="Cambria Math" w:hAnsi="Cambria Math" w:cs="Calibri"/>
                    <w:sz w:val="32"/>
                    <w:szCs w:val="28"/>
                    <w:lang w:val="en-US"/>
                  </w:rPr>
                  <m:t>i</m:t>
                </m:r>
              </m:sub>
            </m:sSub>
          </m:e>
        </m:d>
      </m:oMath>
      <w:r w:rsidRPr="00E9598C">
        <w:rPr>
          <w:szCs w:val="28"/>
        </w:rPr>
        <w:t xml:space="preserve">, (тыс. руб.) </w:t>
      </w:r>
    </w:p>
    <w:p w:rsidR="004C774B" w:rsidRPr="005772BA" w:rsidRDefault="004C774B" w:rsidP="004C774B">
      <w:pPr>
        <w:widowControl w:val="0"/>
        <w:autoSpaceDE w:val="0"/>
        <w:autoSpaceDN w:val="0"/>
        <w:ind w:firstLine="709"/>
        <w:rPr>
          <w:szCs w:val="28"/>
          <w:shd w:val="clear" w:color="auto" w:fill="FFFF00"/>
        </w:rPr>
      </w:pPr>
      <w:r w:rsidRPr="00E9598C">
        <w:rPr>
          <w:szCs w:val="28"/>
        </w:rPr>
        <w:t>где:</w:t>
      </w:r>
    </w:p>
    <w:p w:rsidR="004C774B" w:rsidRPr="00E9598C" w:rsidRDefault="004C774B" w:rsidP="004C774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598C">
        <w:rPr>
          <w:noProof/>
          <w:szCs w:val="28"/>
        </w:rPr>
        <w:drawing>
          <wp:inline distT="0" distB="0" distL="0" distR="0" wp14:anchorId="5B21BE5A" wp14:editId="38907C88">
            <wp:extent cx="390525" cy="323850"/>
            <wp:effectExtent l="0" t="0" r="9525" b="0"/>
            <wp:docPr id="1" name="Графический объект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98C">
        <w:rPr>
          <w:szCs w:val="28"/>
        </w:rPr>
        <w:t xml:space="preserve">- операционные (подконтрольные) расходы в i-м году. Для первого года долгосрочного периода регулирования уровень операционных расходов (базовый уровень операционных расходов). </w:t>
      </w:r>
    </w:p>
    <w:p w:rsidR="004C774B" w:rsidRPr="00E9598C" w:rsidRDefault="004C774B" w:rsidP="004C774B">
      <w:pPr>
        <w:widowControl w:val="0"/>
        <w:autoSpaceDE w:val="0"/>
        <w:autoSpaceDN w:val="0"/>
        <w:ind w:firstLine="709"/>
        <w:jc w:val="both"/>
        <w:rPr>
          <w:szCs w:val="28"/>
        </w:rPr>
      </w:pPr>
      <m:oMath>
        <m:r>
          <w:rPr>
            <w:rFonts w:ascii="Cambria Math" w:hAnsi="Cambria Math" w:cs="Calibri"/>
            <w:sz w:val="32"/>
            <w:szCs w:val="28"/>
          </w:rPr>
          <m:t>ИО</m:t>
        </m:r>
        <m:sSub>
          <m:sSubPr>
            <m:ctrlPr>
              <w:rPr>
                <w:rFonts w:ascii="Cambria Math" w:hAnsi="Cambria Math" w:cs="Calibri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Calibri"/>
                <w:sz w:val="32"/>
                <w:szCs w:val="28"/>
              </w:rPr>
              <m:t>Р</m:t>
            </m:r>
          </m:e>
          <m:sub>
            <m:r>
              <w:rPr>
                <w:rFonts w:ascii="Cambria Math" w:hAnsi="Cambria Math" w:cs="Calibri"/>
                <w:sz w:val="32"/>
                <w:szCs w:val="28"/>
                <w:lang w:val="en-US"/>
              </w:rPr>
              <m:t>i</m:t>
            </m:r>
          </m:sub>
        </m:sSub>
      </m:oMath>
      <w:r w:rsidRPr="00E9598C">
        <w:rPr>
          <w:szCs w:val="28"/>
        </w:rPr>
        <w:t xml:space="preserve"> - индекс эффективности операционных расходов на год </w:t>
      </w:r>
      <w:proofErr w:type="spellStart"/>
      <w:r w:rsidRPr="00E9598C">
        <w:rPr>
          <w:szCs w:val="28"/>
          <w:lang w:val="en-US"/>
        </w:rPr>
        <w:t>i</w:t>
      </w:r>
      <w:proofErr w:type="spellEnd"/>
      <w:r w:rsidRPr="00E9598C">
        <w:rPr>
          <w:szCs w:val="28"/>
        </w:rPr>
        <w:t xml:space="preserve">, выраженный в процентах. </w:t>
      </w:r>
    </w:p>
    <w:p w:rsidR="004C774B" w:rsidRPr="00E9598C" w:rsidRDefault="004C774B" w:rsidP="004C774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598C">
        <w:rPr>
          <w:noProof/>
          <w:szCs w:val="28"/>
        </w:rPr>
        <w:drawing>
          <wp:inline distT="0" distB="0" distL="0" distR="0" wp14:anchorId="6A7ED8DB" wp14:editId="1F52342F">
            <wp:extent cx="600075" cy="323850"/>
            <wp:effectExtent l="0" t="0" r="9525" b="0"/>
            <wp:docPr id="2" name="Графический объект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98C">
        <w:rPr>
          <w:szCs w:val="28"/>
        </w:rPr>
        <w:t>- индекс потребительских цен, определенный на основании параметров прогноза социально-экономического развития Российской Федерации на i-й год.</w:t>
      </w:r>
    </w:p>
    <w:p w:rsidR="004C774B" w:rsidRPr="00E4251C" w:rsidRDefault="004C774B" w:rsidP="004C774B">
      <w:pPr>
        <w:ind w:left="142" w:right="-902" w:firstLine="578"/>
        <w:jc w:val="both"/>
        <w:rPr>
          <w:szCs w:val="28"/>
        </w:rPr>
      </w:pPr>
      <w:r w:rsidRPr="00E4251C">
        <w:rPr>
          <w:szCs w:val="28"/>
        </w:rPr>
        <w:t>- ОР 2018 год:</w:t>
      </w:r>
    </w:p>
    <w:p w:rsidR="004C774B" w:rsidRPr="00E4251C" w:rsidRDefault="00506D07" w:rsidP="004C774B">
      <w:pPr>
        <w:ind w:left="142" w:right="-115" w:firstLine="578"/>
        <w:jc w:val="both"/>
        <w:rPr>
          <w:szCs w:val="28"/>
        </w:rPr>
      </w:pPr>
      <w:r>
        <w:rPr>
          <w:szCs w:val="28"/>
        </w:rPr>
        <w:t>8912,84</w:t>
      </w:r>
      <w:r w:rsidR="004C774B" w:rsidRPr="00E4251C">
        <w:rPr>
          <w:szCs w:val="28"/>
        </w:rPr>
        <w:t xml:space="preserve"> тыс. руб. * (1 – 1 %/100) * (1 + 4,0/100)  =</w:t>
      </w:r>
      <w:r>
        <w:rPr>
          <w:szCs w:val="28"/>
        </w:rPr>
        <w:t>9176,66</w:t>
      </w:r>
      <w:r w:rsidR="004C774B" w:rsidRPr="00E4251C">
        <w:rPr>
          <w:szCs w:val="28"/>
        </w:rPr>
        <w:t xml:space="preserve"> тыс. руб.;</w:t>
      </w:r>
    </w:p>
    <w:p w:rsidR="004C774B" w:rsidRPr="00E4251C" w:rsidRDefault="004C774B" w:rsidP="004C774B">
      <w:pPr>
        <w:ind w:left="142" w:right="-902" w:firstLine="578"/>
        <w:jc w:val="both"/>
        <w:rPr>
          <w:szCs w:val="28"/>
        </w:rPr>
      </w:pPr>
      <w:r w:rsidRPr="00E4251C">
        <w:rPr>
          <w:szCs w:val="28"/>
        </w:rPr>
        <w:t>- ОР 2019 год:</w:t>
      </w:r>
    </w:p>
    <w:p w:rsidR="004C774B" w:rsidRPr="00E4251C" w:rsidRDefault="00506D07" w:rsidP="004C774B">
      <w:pPr>
        <w:ind w:left="142" w:right="-902" w:firstLine="578"/>
        <w:jc w:val="both"/>
        <w:rPr>
          <w:szCs w:val="28"/>
        </w:rPr>
      </w:pPr>
      <w:r>
        <w:rPr>
          <w:szCs w:val="28"/>
        </w:rPr>
        <w:t>9176,66</w:t>
      </w:r>
      <w:r w:rsidR="004C774B" w:rsidRPr="00E4251C">
        <w:rPr>
          <w:szCs w:val="28"/>
        </w:rPr>
        <w:t xml:space="preserve"> тыс. руб. * (1 – 1 %/100) * (1 + 4,3/100)  = </w:t>
      </w:r>
      <w:r>
        <w:rPr>
          <w:szCs w:val="28"/>
        </w:rPr>
        <w:t>9448,28</w:t>
      </w:r>
      <w:r w:rsidR="004C774B" w:rsidRPr="00E4251C">
        <w:rPr>
          <w:szCs w:val="28"/>
        </w:rPr>
        <w:t xml:space="preserve">  тыс. руб.,</w:t>
      </w:r>
    </w:p>
    <w:p w:rsidR="004C774B" w:rsidRPr="00E4251C" w:rsidRDefault="004C774B" w:rsidP="004C774B">
      <w:pPr>
        <w:ind w:left="142" w:right="-902" w:firstLine="578"/>
        <w:jc w:val="both"/>
        <w:rPr>
          <w:szCs w:val="28"/>
        </w:rPr>
      </w:pPr>
      <w:r w:rsidRPr="00E4251C">
        <w:rPr>
          <w:szCs w:val="28"/>
        </w:rPr>
        <w:t>где</w:t>
      </w:r>
    </w:p>
    <w:p w:rsidR="004C774B" w:rsidRPr="00E4251C" w:rsidRDefault="004C774B" w:rsidP="004C774B">
      <w:pPr>
        <w:ind w:left="142" w:right="-902" w:firstLine="578"/>
        <w:jc w:val="both"/>
        <w:rPr>
          <w:szCs w:val="28"/>
        </w:rPr>
      </w:pPr>
      <w:r w:rsidRPr="00E4251C">
        <w:rPr>
          <w:szCs w:val="28"/>
        </w:rPr>
        <w:t xml:space="preserve">- </w:t>
      </w:r>
      <w:r w:rsidR="00506D07">
        <w:rPr>
          <w:szCs w:val="28"/>
        </w:rPr>
        <w:t>9176,66</w:t>
      </w:r>
      <w:r w:rsidRPr="00E4251C">
        <w:rPr>
          <w:szCs w:val="28"/>
        </w:rPr>
        <w:t xml:space="preserve"> тыс. руб., </w:t>
      </w:r>
      <w:r w:rsidR="00506D07">
        <w:rPr>
          <w:szCs w:val="28"/>
        </w:rPr>
        <w:t>9448,28</w:t>
      </w:r>
      <w:r w:rsidRPr="00E4251C">
        <w:rPr>
          <w:szCs w:val="28"/>
        </w:rPr>
        <w:t xml:space="preserve"> тыс. руб. – ОР 2018, 2019 г;</w:t>
      </w:r>
    </w:p>
    <w:p w:rsidR="004C774B" w:rsidRPr="00E4251C" w:rsidRDefault="004C774B" w:rsidP="004C774B">
      <w:pPr>
        <w:ind w:left="142" w:right="-902" w:firstLine="578"/>
        <w:jc w:val="both"/>
        <w:rPr>
          <w:szCs w:val="28"/>
        </w:rPr>
      </w:pPr>
      <w:r w:rsidRPr="00E4251C">
        <w:rPr>
          <w:szCs w:val="28"/>
        </w:rPr>
        <w:t xml:space="preserve">- 1 % - индекс эффективности операционных расходов; </w:t>
      </w:r>
    </w:p>
    <w:p w:rsidR="004C774B" w:rsidRPr="00E4251C" w:rsidRDefault="004C774B" w:rsidP="004C774B">
      <w:pPr>
        <w:ind w:left="142" w:right="-902" w:firstLine="578"/>
        <w:jc w:val="both"/>
        <w:rPr>
          <w:szCs w:val="28"/>
        </w:rPr>
      </w:pPr>
      <w:r w:rsidRPr="00E4251C">
        <w:rPr>
          <w:szCs w:val="28"/>
        </w:rPr>
        <w:t xml:space="preserve">- 4,0% - индекс потребительских цен 2017/2016; </w:t>
      </w:r>
    </w:p>
    <w:p w:rsidR="004C774B" w:rsidRPr="00E4251C" w:rsidRDefault="004C774B" w:rsidP="004C774B">
      <w:pPr>
        <w:ind w:left="142" w:right="-902" w:firstLine="578"/>
        <w:jc w:val="both"/>
        <w:rPr>
          <w:szCs w:val="28"/>
        </w:rPr>
      </w:pPr>
      <w:r w:rsidRPr="00E4251C">
        <w:rPr>
          <w:szCs w:val="28"/>
        </w:rPr>
        <w:t>- 4,0 % - индекс потребительских цен 2018/2017;</w:t>
      </w:r>
    </w:p>
    <w:p w:rsidR="004C774B" w:rsidRDefault="004C774B" w:rsidP="004C774B">
      <w:pPr>
        <w:suppressAutoHyphens/>
        <w:ind w:firstLine="709"/>
        <w:jc w:val="both"/>
        <w:rPr>
          <w:szCs w:val="28"/>
        </w:rPr>
      </w:pPr>
    </w:p>
    <w:p w:rsidR="004C774B" w:rsidRDefault="004C774B" w:rsidP="004C774B">
      <w:pPr>
        <w:suppressAutoHyphens/>
        <w:ind w:firstLine="708"/>
        <w:jc w:val="both"/>
        <w:rPr>
          <w:szCs w:val="28"/>
        </w:rPr>
      </w:pPr>
      <w:r w:rsidRPr="008929F6">
        <w:rPr>
          <w:szCs w:val="28"/>
        </w:rPr>
        <w:t xml:space="preserve">Расчёт плановых значений показателей эффективности объектов, </w:t>
      </w:r>
      <w:r w:rsidRPr="008929F6">
        <w:rPr>
          <w:bCs/>
          <w:szCs w:val="28"/>
        </w:rPr>
        <w:t xml:space="preserve">используемых для захоронения твердых коммунальных отходов, </w:t>
      </w:r>
      <w:r w:rsidRPr="008929F6">
        <w:rPr>
          <w:szCs w:val="28"/>
        </w:rPr>
        <w:t xml:space="preserve">организацией  выполнен в соответствии с Правилами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</w:t>
      </w:r>
    </w:p>
    <w:p w:rsidR="004C774B" w:rsidRDefault="004C774B" w:rsidP="004C774B">
      <w:pPr>
        <w:suppressAutoHyphens/>
        <w:jc w:val="both"/>
        <w:rPr>
          <w:szCs w:val="28"/>
        </w:rPr>
      </w:pPr>
      <w:r w:rsidRPr="008929F6">
        <w:rPr>
          <w:szCs w:val="28"/>
        </w:rPr>
        <w:t>отходов</w:t>
      </w:r>
      <w:r>
        <w:rPr>
          <w:szCs w:val="28"/>
        </w:rPr>
        <w:t xml:space="preserve">,                утверждённых             </w:t>
      </w:r>
      <w:r w:rsidRPr="008929F6">
        <w:rPr>
          <w:szCs w:val="28"/>
        </w:rPr>
        <w:t xml:space="preserve">постановлением </w:t>
      </w:r>
      <w:r>
        <w:rPr>
          <w:szCs w:val="28"/>
        </w:rPr>
        <w:t xml:space="preserve">   </w:t>
      </w:r>
      <w:r w:rsidRPr="008929F6">
        <w:rPr>
          <w:szCs w:val="28"/>
        </w:rPr>
        <w:t>Правительства</w:t>
      </w:r>
      <w:r>
        <w:rPr>
          <w:szCs w:val="28"/>
        </w:rPr>
        <w:t xml:space="preserve">  </w:t>
      </w:r>
      <w:r w:rsidRPr="008929F6">
        <w:rPr>
          <w:szCs w:val="28"/>
        </w:rPr>
        <w:t xml:space="preserve"> РФ от 16.05.2016</w:t>
      </w:r>
      <w:r>
        <w:rPr>
          <w:szCs w:val="28"/>
        </w:rPr>
        <w:t xml:space="preserve">      </w:t>
      </w:r>
      <w:r w:rsidRPr="008929F6">
        <w:rPr>
          <w:szCs w:val="28"/>
        </w:rPr>
        <w:t xml:space="preserve"> № 424 "Об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отходов".</w:t>
      </w:r>
    </w:p>
    <w:p w:rsidR="009453B0" w:rsidRPr="008929F6" w:rsidRDefault="009453B0" w:rsidP="004C774B">
      <w:pPr>
        <w:suppressAutoHyphens/>
        <w:jc w:val="both"/>
        <w:rPr>
          <w:szCs w:val="28"/>
        </w:rPr>
      </w:pPr>
    </w:p>
    <w:p w:rsidR="004C774B" w:rsidRPr="00E442C8" w:rsidRDefault="004C774B" w:rsidP="004C774B">
      <w:pPr>
        <w:suppressAutoHyphens/>
        <w:ind w:firstLine="709"/>
        <w:jc w:val="both"/>
        <w:rPr>
          <w:szCs w:val="28"/>
        </w:rPr>
      </w:pPr>
      <w:r w:rsidRPr="00E442C8">
        <w:rPr>
          <w:szCs w:val="28"/>
        </w:rPr>
        <w:t>Предложение организации  приведено в таблице:</w:t>
      </w:r>
    </w:p>
    <w:p w:rsidR="004C774B" w:rsidRDefault="004C774B" w:rsidP="004C774B">
      <w:pPr>
        <w:tabs>
          <w:tab w:val="left" w:pos="1065"/>
        </w:tabs>
        <w:suppressAutoHyphens/>
        <w:jc w:val="both"/>
        <w:rPr>
          <w:szCs w:val="28"/>
        </w:rPr>
      </w:pPr>
      <w:r w:rsidRPr="00E442C8">
        <w:rPr>
          <w:szCs w:val="28"/>
        </w:rPr>
        <w:tab/>
      </w:r>
    </w:p>
    <w:p w:rsidR="00506D07" w:rsidRDefault="00506D07" w:rsidP="004C774B">
      <w:pPr>
        <w:tabs>
          <w:tab w:val="left" w:pos="1065"/>
        </w:tabs>
        <w:suppressAutoHyphens/>
        <w:jc w:val="both"/>
        <w:rPr>
          <w:szCs w:val="28"/>
        </w:rPr>
      </w:pPr>
    </w:p>
    <w:p w:rsidR="00506D07" w:rsidRPr="00E442C8" w:rsidRDefault="00506D07" w:rsidP="004C774B">
      <w:pPr>
        <w:tabs>
          <w:tab w:val="left" w:pos="1065"/>
        </w:tabs>
        <w:suppressAutoHyphens/>
        <w:jc w:val="both"/>
        <w:rPr>
          <w:szCs w:val="28"/>
        </w:rPr>
      </w:pPr>
    </w:p>
    <w:p w:rsidR="004C774B" w:rsidRPr="00E442C8" w:rsidRDefault="004C774B" w:rsidP="004C774B">
      <w:pPr>
        <w:widowControl w:val="0"/>
        <w:autoSpaceDE w:val="0"/>
        <w:autoSpaceDN w:val="0"/>
        <w:adjustRightInd w:val="0"/>
        <w:ind w:left="2127" w:hanging="1587"/>
        <w:jc w:val="both"/>
        <w:rPr>
          <w:szCs w:val="28"/>
        </w:rPr>
      </w:pPr>
      <w:r w:rsidRPr="00E442C8">
        <w:rPr>
          <w:szCs w:val="28"/>
        </w:rPr>
        <w:t>Плановые значения показателей объектов, используемых для захоронения твердых коммунальных отходов</w:t>
      </w:r>
    </w:p>
    <w:p w:rsidR="00506D07" w:rsidRPr="00506D07" w:rsidRDefault="00506D07" w:rsidP="00506D07">
      <w:pPr>
        <w:suppressAutoHyphens/>
        <w:ind w:left="1418" w:hanging="1418"/>
        <w:rPr>
          <w:szCs w:val="28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051"/>
        <w:gridCol w:w="1275"/>
        <w:gridCol w:w="1134"/>
        <w:gridCol w:w="1134"/>
        <w:gridCol w:w="992"/>
      </w:tblGrid>
      <w:tr w:rsidR="00506D07" w:rsidRPr="00506D07" w:rsidTr="00F75EDE">
        <w:tc>
          <w:tcPr>
            <w:tcW w:w="735" w:type="dxa"/>
            <w:shd w:val="clear" w:color="auto" w:fill="auto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 xml:space="preserve">№ </w:t>
            </w:r>
            <w:proofErr w:type="gramStart"/>
            <w:r w:rsidRPr="00506D07">
              <w:rPr>
                <w:b/>
                <w:sz w:val="20"/>
              </w:rPr>
              <w:t>п</w:t>
            </w:r>
            <w:proofErr w:type="gramEnd"/>
            <w:r w:rsidRPr="00506D07">
              <w:rPr>
                <w:b/>
                <w:sz w:val="20"/>
              </w:rPr>
              <w:t>/п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>2017 г.</w:t>
            </w:r>
          </w:p>
        </w:tc>
        <w:tc>
          <w:tcPr>
            <w:tcW w:w="1134" w:type="dxa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>2018 г.</w:t>
            </w:r>
          </w:p>
        </w:tc>
        <w:tc>
          <w:tcPr>
            <w:tcW w:w="992" w:type="dxa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>2019 г.</w:t>
            </w:r>
          </w:p>
        </w:tc>
      </w:tr>
      <w:tr w:rsidR="00506D07" w:rsidRPr="00506D07" w:rsidTr="00F75EDE">
        <w:tc>
          <w:tcPr>
            <w:tcW w:w="735" w:type="dxa"/>
            <w:shd w:val="clear" w:color="auto" w:fill="auto"/>
          </w:tcPr>
          <w:p w:rsidR="00506D07" w:rsidRPr="00506D07" w:rsidRDefault="00506D07" w:rsidP="00506D07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1</w:t>
            </w:r>
          </w:p>
        </w:tc>
        <w:tc>
          <w:tcPr>
            <w:tcW w:w="4051" w:type="dxa"/>
            <w:shd w:val="clear" w:color="auto" w:fill="auto"/>
          </w:tcPr>
          <w:p w:rsidR="00506D07" w:rsidRPr="00506D07" w:rsidRDefault="00506D07" w:rsidP="00506D07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06D07" w:rsidRPr="00506D07" w:rsidRDefault="00506D07" w:rsidP="00506D07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6D07" w:rsidRPr="00506D07" w:rsidRDefault="00506D07" w:rsidP="00506D07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06D07" w:rsidRPr="00506D07" w:rsidRDefault="00506D07" w:rsidP="00506D07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06D07" w:rsidRPr="00506D07" w:rsidRDefault="00506D07" w:rsidP="00506D07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6</w:t>
            </w:r>
          </w:p>
        </w:tc>
      </w:tr>
      <w:tr w:rsidR="00506D07" w:rsidRPr="00506D07" w:rsidTr="00F75EDE">
        <w:tc>
          <w:tcPr>
            <w:tcW w:w="735" w:type="dxa"/>
            <w:shd w:val="clear" w:color="auto" w:fill="auto"/>
            <w:vAlign w:val="center"/>
          </w:tcPr>
          <w:p w:rsidR="00506D07" w:rsidRPr="00506D07" w:rsidRDefault="00506D07" w:rsidP="00506D07">
            <w:pPr>
              <w:ind w:right="140"/>
              <w:rPr>
                <w:sz w:val="20"/>
              </w:rPr>
            </w:pPr>
            <w:r w:rsidRPr="00506D07">
              <w:rPr>
                <w:sz w:val="20"/>
              </w:rPr>
              <w:t>1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506D07" w:rsidRPr="00506D07" w:rsidRDefault="00506D07" w:rsidP="00506D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6D07">
              <w:rPr>
                <w:sz w:val="20"/>
              </w:rPr>
              <w:t xml:space="preserve">Доля проб подземных вод, почвы и воздуха, отобранных по результатам </w:t>
            </w:r>
            <w:proofErr w:type="spellStart"/>
            <w:proofErr w:type="gramStart"/>
            <w:r w:rsidRPr="00506D07">
              <w:rPr>
                <w:sz w:val="20"/>
              </w:rPr>
              <w:t>производствен-ного</w:t>
            </w:r>
            <w:proofErr w:type="spellEnd"/>
            <w:proofErr w:type="gramEnd"/>
            <w:r w:rsidRPr="00506D07">
              <w:rPr>
                <w:sz w:val="20"/>
              </w:rPr>
              <w:t xml:space="preserve"> экологического контроля, не </w:t>
            </w:r>
            <w:proofErr w:type="spellStart"/>
            <w:r w:rsidRPr="00506D07">
              <w:rPr>
                <w:sz w:val="20"/>
              </w:rPr>
              <w:t>соответ-ствующих</w:t>
            </w:r>
            <w:proofErr w:type="spellEnd"/>
            <w:r w:rsidRPr="00506D07">
              <w:rPr>
                <w:sz w:val="20"/>
              </w:rPr>
              <w:t xml:space="preserve"> установленным требованиям, в общем объеме таких проб.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</w:t>
            </w:r>
          </w:p>
        </w:tc>
      </w:tr>
      <w:tr w:rsidR="00506D07" w:rsidRPr="00506D07" w:rsidTr="00F75EDE">
        <w:tc>
          <w:tcPr>
            <w:tcW w:w="735" w:type="dxa"/>
            <w:shd w:val="clear" w:color="auto" w:fill="auto"/>
            <w:vAlign w:val="center"/>
          </w:tcPr>
          <w:p w:rsidR="00506D07" w:rsidRPr="00506D07" w:rsidRDefault="00506D07" w:rsidP="00506D07">
            <w:pPr>
              <w:ind w:right="140"/>
              <w:rPr>
                <w:sz w:val="20"/>
              </w:rPr>
            </w:pPr>
            <w:r w:rsidRPr="00506D07">
              <w:rPr>
                <w:sz w:val="20"/>
              </w:rPr>
              <w:t>2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506D07" w:rsidRPr="00506D07" w:rsidRDefault="00506D07" w:rsidP="00506D0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506D07">
              <w:rPr>
                <w:bCs/>
                <w:sz w:val="20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D07" w:rsidRPr="00506D07" w:rsidRDefault="00506D07" w:rsidP="00506D0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6D07">
              <w:rPr>
                <w:sz w:val="20"/>
              </w:rPr>
              <w:t xml:space="preserve">    шт./</w:t>
            </w:r>
            <w:proofErr w:type="gramStart"/>
            <w:r w:rsidRPr="00506D07">
              <w:rPr>
                <w:sz w:val="20"/>
              </w:rPr>
              <w:t>га</w:t>
            </w:r>
            <w:proofErr w:type="gramEnd"/>
            <w:r w:rsidRPr="00506D07">
              <w:rPr>
                <w:sz w:val="20"/>
              </w:rPr>
              <w:t xml:space="preserve"> </w:t>
            </w:r>
          </w:p>
          <w:p w:rsidR="00506D07" w:rsidRPr="00506D07" w:rsidRDefault="00506D07" w:rsidP="00506D07">
            <w:pPr>
              <w:ind w:right="14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0,25</w:t>
            </w:r>
          </w:p>
        </w:tc>
        <w:tc>
          <w:tcPr>
            <w:tcW w:w="1134" w:type="dxa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506D07" w:rsidRPr="00506D07" w:rsidRDefault="00506D07" w:rsidP="00506D07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0,25</w:t>
            </w:r>
          </w:p>
        </w:tc>
      </w:tr>
    </w:tbl>
    <w:p w:rsidR="00506D07" w:rsidRPr="00506D07" w:rsidRDefault="00506D07" w:rsidP="00506D07">
      <w:pPr>
        <w:suppressAutoHyphens/>
        <w:ind w:left="1418" w:hanging="1418"/>
        <w:rPr>
          <w:szCs w:val="28"/>
        </w:rPr>
      </w:pPr>
    </w:p>
    <w:p w:rsidR="00506D07" w:rsidRPr="00506D07" w:rsidRDefault="00506D07" w:rsidP="00506D0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06D07">
        <w:rPr>
          <w:szCs w:val="28"/>
        </w:rPr>
        <w:t>Фактическое количество возгораний твердых коммунальных отходов за 2013, 2014, 2015 годы  подтверждено актами, составленными организацией.</w:t>
      </w:r>
    </w:p>
    <w:p w:rsidR="00506D07" w:rsidRPr="00506D07" w:rsidRDefault="00506D07" w:rsidP="00506D0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06D07">
        <w:rPr>
          <w:szCs w:val="28"/>
        </w:rPr>
        <w:t>Экспертная группа, рассмотрев представленные материалы, согласилась с предложением организации.</w:t>
      </w:r>
    </w:p>
    <w:p w:rsidR="00506D07" w:rsidRPr="00506D07" w:rsidRDefault="00506D07" w:rsidP="00506D0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774B" w:rsidRDefault="004C774B" w:rsidP="004C774B">
      <w:pPr>
        <w:suppressAutoHyphens/>
        <w:ind w:firstLine="708"/>
        <w:jc w:val="both"/>
      </w:pPr>
    </w:p>
    <w:p w:rsidR="004C774B" w:rsidRPr="008929F6" w:rsidRDefault="004C774B" w:rsidP="004C774B">
      <w:pPr>
        <w:suppressAutoHyphens/>
        <w:ind w:firstLine="708"/>
        <w:jc w:val="both"/>
        <w:rPr>
          <w:b/>
          <w:szCs w:val="28"/>
        </w:rPr>
      </w:pPr>
      <w:r w:rsidRPr="008929F6">
        <w:rPr>
          <w:b/>
        </w:rPr>
        <w:t xml:space="preserve">Экспертная группа предлагает утвердить производственную  программу для </w:t>
      </w:r>
      <w:r w:rsidRPr="004E73EF">
        <w:rPr>
          <w:b/>
        </w:rPr>
        <w:t xml:space="preserve">общества с ограниченной ответственностью </w:t>
      </w:r>
      <w:r>
        <w:rPr>
          <w:b/>
        </w:rPr>
        <w:t>"</w:t>
      </w:r>
      <w:r w:rsidR="00506D07">
        <w:rPr>
          <w:b/>
        </w:rPr>
        <w:t>Туран</w:t>
      </w:r>
      <w:r>
        <w:rPr>
          <w:b/>
        </w:rPr>
        <w:t>"</w:t>
      </w:r>
      <w:r w:rsidRPr="004E73EF">
        <w:rPr>
          <w:b/>
        </w:rPr>
        <w:t xml:space="preserve"> в </w:t>
      </w:r>
      <w:r w:rsidR="00506D07">
        <w:rPr>
          <w:b/>
        </w:rPr>
        <w:t>Верхнебуреинском</w:t>
      </w:r>
      <w:r w:rsidRPr="004E73EF">
        <w:rPr>
          <w:b/>
        </w:rPr>
        <w:t xml:space="preserve"> муниципальном районе</w:t>
      </w:r>
      <w:r w:rsidRPr="008929F6">
        <w:rPr>
          <w:b/>
        </w:rPr>
        <w:t xml:space="preserve"> на  2017-2019 годы       </w:t>
      </w:r>
    </w:p>
    <w:p w:rsidR="004C774B" w:rsidRPr="008929F6" w:rsidRDefault="004C774B" w:rsidP="004C774B">
      <w:pPr>
        <w:suppressAutoHyphens/>
        <w:autoSpaceDE w:val="0"/>
        <w:autoSpaceDN w:val="0"/>
        <w:adjustRightInd w:val="0"/>
        <w:jc w:val="center"/>
        <w:rPr>
          <w:b/>
          <w:szCs w:val="28"/>
          <w:lang w:eastAsia="ar-SA"/>
        </w:rPr>
      </w:pPr>
    </w:p>
    <w:p w:rsidR="004C774B" w:rsidRPr="00E442C8" w:rsidRDefault="004C774B" w:rsidP="004C774B">
      <w:pPr>
        <w:suppressAutoHyphens/>
        <w:autoSpaceDE w:val="0"/>
        <w:autoSpaceDN w:val="0"/>
        <w:adjustRightInd w:val="0"/>
        <w:jc w:val="center"/>
        <w:rPr>
          <w:szCs w:val="28"/>
          <w:lang w:eastAsia="ar-SA"/>
        </w:rPr>
      </w:pPr>
      <w:r w:rsidRPr="00E442C8">
        <w:rPr>
          <w:szCs w:val="28"/>
          <w:lang w:eastAsia="ar-SA"/>
        </w:rPr>
        <w:t>Перечень плановых мероприятий по ремонту объектов</w:t>
      </w:r>
    </w:p>
    <w:p w:rsidR="004C774B" w:rsidRPr="00BF6A22" w:rsidRDefault="004C774B" w:rsidP="004C774B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442C8">
        <w:rPr>
          <w:szCs w:val="28"/>
          <w:lang w:eastAsia="ar-SA"/>
        </w:rPr>
        <w:t xml:space="preserve">в сфере захоронения </w:t>
      </w:r>
      <w:r w:rsidRPr="00BF6A22">
        <w:rPr>
          <w:szCs w:val="28"/>
        </w:rPr>
        <w:t>твердых коммунальных отходов</w:t>
      </w:r>
    </w:p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color w:val="FF0000"/>
          <w:szCs w:val="28"/>
          <w:lang w:eastAsia="ar-SA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1872"/>
        <w:gridCol w:w="1661"/>
        <w:gridCol w:w="1843"/>
        <w:gridCol w:w="2649"/>
        <w:gridCol w:w="611"/>
        <w:gridCol w:w="425"/>
      </w:tblGrid>
      <w:tr w:rsidR="004C774B" w:rsidRPr="00E4251C" w:rsidTr="004C774B">
        <w:trPr>
          <w:trHeight w:val="359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E4251C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E4251C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Срок реализации мероприятия,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Финансовые показатели на реализацию мероприятия, тыс.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Ожидаемый эффект</w:t>
            </w:r>
          </w:p>
        </w:tc>
      </w:tr>
      <w:tr w:rsidR="004C774B" w:rsidRPr="00E4251C" w:rsidTr="004C774B">
        <w:trPr>
          <w:trHeight w:val="143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4C774B" w:rsidRPr="00E4251C" w:rsidTr="004C774B">
        <w:trPr>
          <w:trHeight w:val="3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4C774B" w:rsidRPr="00E4251C" w:rsidTr="004C774B">
        <w:trPr>
          <w:trHeight w:val="373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Мероприятия по текущему и капитальному ремонту основных средств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506D07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C774B" w:rsidRPr="00E4251C" w:rsidTr="004C774B">
        <w:trPr>
          <w:trHeight w:val="14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506D07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C774B" w:rsidRPr="00E4251C" w:rsidTr="004C774B">
        <w:trPr>
          <w:trHeight w:val="143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506D07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4C774B" w:rsidRPr="00E4251C" w:rsidRDefault="004C774B" w:rsidP="004C774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</w:p>
    <w:p w:rsidR="000771ED" w:rsidRDefault="000771ED" w:rsidP="004C774B">
      <w:pPr>
        <w:suppressAutoHyphens/>
        <w:autoSpaceDE w:val="0"/>
        <w:autoSpaceDN w:val="0"/>
        <w:adjustRightInd w:val="0"/>
        <w:jc w:val="center"/>
        <w:rPr>
          <w:szCs w:val="28"/>
          <w:lang w:eastAsia="ar-SA"/>
        </w:rPr>
      </w:pPr>
    </w:p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598C">
        <w:rPr>
          <w:szCs w:val="28"/>
          <w:lang w:eastAsia="ar-SA"/>
        </w:rPr>
        <w:t xml:space="preserve">Планируемый объем захоронения </w:t>
      </w:r>
      <w:r w:rsidRPr="00E9598C">
        <w:rPr>
          <w:szCs w:val="28"/>
        </w:rPr>
        <w:t>твердых коммунальных отходов</w:t>
      </w:r>
    </w:p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color w:val="FF0000"/>
          <w:szCs w:val="28"/>
          <w:lang w:eastAsia="ar-SA"/>
        </w:rPr>
      </w:pPr>
    </w:p>
    <w:tbl>
      <w:tblPr>
        <w:tblW w:w="967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993"/>
        <w:gridCol w:w="1771"/>
        <w:gridCol w:w="1682"/>
        <w:gridCol w:w="1682"/>
      </w:tblGrid>
      <w:tr w:rsidR="004C774B" w:rsidRPr="00E9598C" w:rsidTr="004C774B">
        <w:trPr>
          <w:trHeight w:val="1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lastRenderedPageBreak/>
              <w:t xml:space="preserve">N </w:t>
            </w:r>
            <w:proofErr w:type="gramStart"/>
            <w:r w:rsidRPr="00E9598C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E9598C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Показатели производственной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Величина показателя</w:t>
            </w:r>
          </w:p>
        </w:tc>
      </w:tr>
      <w:tr w:rsidR="004C774B" w:rsidRPr="00E9598C" w:rsidTr="004C774B">
        <w:trPr>
          <w:trHeight w:val="3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с 01.01.2017 по 31.12.2017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с 01.01.2018 по 31.12.2018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с 01.01.2019 по 31.12.2019</w:t>
            </w:r>
          </w:p>
        </w:tc>
      </w:tr>
      <w:tr w:rsidR="004C774B" w:rsidRPr="00E9598C" w:rsidTr="004C774B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506D07" w:rsidRPr="00E9598C" w:rsidTr="004C774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suppressAutoHyphens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eastAsia="ar-SA"/>
              </w:rPr>
            </w:pPr>
            <w:r w:rsidRPr="001C5994">
              <w:rPr>
                <w:sz w:val="22"/>
                <w:szCs w:val="22"/>
              </w:rPr>
              <w:t>Объем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1C5994">
              <w:rPr>
                <w:sz w:val="22"/>
                <w:szCs w:val="22"/>
                <w:lang w:eastAsia="ar-SA"/>
              </w:rPr>
              <w:t>тыс. куб. м/ тыс. тонн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2E601D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2E601D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2E601D">
              <w:rPr>
                <w:sz w:val="22"/>
                <w:szCs w:val="22"/>
              </w:rPr>
              <w:t>4,24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2E601D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2E601D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2E601D">
              <w:rPr>
                <w:sz w:val="22"/>
                <w:szCs w:val="22"/>
              </w:rPr>
              <w:t>4,24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2E601D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2E601D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2E601D">
              <w:rPr>
                <w:sz w:val="22"/>
                <w:szCs w:val="22"/>
              </w:rPr>
              <w:t>4,24</w:t>
            </w:r>
          </w:p>
        </w:tc>
      </w:tr>
      <w:tr w:rsidR="00506D07" w:rsidRPr="00E9598C" w:rsidTr="004C774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suppressAutoHyphens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eastAsia="ar-SA"/>
              </w:rPr>
            </w:pPr>
            <w:r w:rsidRPr="001C5994">
              <w:rPr>
                <w:sz w:val="22"/>
                <w:szCs w:val="22"/>
              </w:rPr>
              <w:t>- в пределах норматива по накоплению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  <w:lang w:eastAsia="ar-SA"/>
              </w:rPr>
              <w:t>тыс. куб. м/ тыс. тонн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BE0F5D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BE0F5D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BE0F5D">
              <w:rPr>
                <w:sz w:val="22"/>
                <w:szCs w:val="22"/>
              </w:rPr>
              <w:t>4,24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BE0F5D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BE0F5D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BE0F5D">
              <w:rPr>
                <w:sz w:val="22"/>
                <w:szCs w:val="22"/>
              </w:rPr>
              <w:t>4,24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BE0F5D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BE0F5D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BE0F5D">
              <w:rPr>
                <w:sz w:val="22"/>
                <w:szCs w:val="22"/>
              </w:rPr>
              <w:t>4,24</w:t>
            </w:r>
          </w:p>
        </w:tc>
      </w:tr>
      <w:tr w:rsidR="004C774B" w:rsidRPr="00E9598C" w:rsidTr="004C774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4C774B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4C774B">
            <w:pPr>
              <w:jc w:val="both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- сверх норматива по накоплению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4C774B">
            <w:pPr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  <w:lang w:eastAsia="ar-SA"/>
              </w:rPr>
              <w:t>тыс. куб. м/ тыс. тонн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506D07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506D07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506D07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0</w:t>
            </w:r>
          </w:p>
        </w:tc>
      </w:tr>
      <w:tr w:rsidR="00506D07" w:rsidRPr="00E9598C" w:rsidTr="004C774B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jc w:val="both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По видам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  <w:lang w:eastAsia="ar-SA"/>
              </w:rPr>
              <w:t>тыс. куб. м/ тыс. тонн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6F19C8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6F19C8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6F19C8">
              <w:rPr>
                <w:sz w:val="22"/>
                <w:szCs w:val="22"/>
              </w:rPr>
              <w:t>4,24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6F19C8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6F19C8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6F19C8">
              <w:rPr>
                <w:sz w:val="22"/>
                <w:szCs w:val="22"/>
              </w:rPr>
              <w:t>4,24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6F19C8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6F19C8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6F19C8">
              <w:rPr>
                <w:sz w:val="22"/>
                <w:szCs w:val="22"/>
              </w:rPr>
              <w:t>4,24</w:t>
            </w:r>
          </w:p>
        </w:tc>
      </w:tr>
      <w:tr w:rsidR="004C774B" w:rsidRPr="00E9598C" w:rsidTr="004C774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4C774B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4C774B">
            <w:pPr>
              <w:jc w:val="both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- сортированные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4C774B">
            <w:pPr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  <w:lang w:eastAsia="ar-SA"/>
              </w:rPr>
              <w:t>тыс. куб. м/ тыс. тонн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506D07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506D07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506D07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0</w:t>
            </w:r>
          </w:p>
        </w:tc>
      </w:tr>
      <w:tr w:rsidR="00506D07" w:rsidRPr="00E9598C" w:rsidTr="004C774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jc w:val="both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- несортированные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1C5994" w:rsidRDefault="00506D07" w:rsidP="004C774B">
            <w:pPr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  <w:lang w:eastAsia="ar-SA"/>
              </w:rPr>
              <w:t>тыс. куб. м/ тыс. тонн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470B04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470B04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470B04">
              <w:rPr>
                <w:sz w:val="22"/>
                <w:szCs w:val="22"/>
              </w:rPr>
              <w:t>4,24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470B04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470B04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470B04">
              <w:rPr>
                <w:sz w:val="22"/>
                <w:szCs w:val="22"/>
              </w:rPr>
              <w:t>4,24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470B04">
              <w:rPr>
                <w:sz w:val="22"/>
                <w:szCs w:val="22"/>
              </w:rPr>
              <w:t>35,93</w:t>
            </w:r>
            <w:r w:rsidR="009453B0">
              <w:rPr>
                <w:sz w:val="22"/>
                <w:szCs w:val="22"/>
              </w:rPr>
              <w:t xml:space="preserve"> </w:t>
            </w:r>
            <w:r w:rsidRPr="00470B04">
              <w:rPr>
                <w:sz w:val="22"/>
                <w:szCs w:val="22"/>
              </w:rPr>
              <w:t>/</w:t>
            </w:r>
            <w:r w:rsidR="009453B0">
              <w:rPr>
                <w:sz w:val="22"/>
                <w:szCs w:val="22"/>
              </w:rPr>
              <w:t xml:space="preserve"> </w:t>
            </w:r>
            <w:r w:rsidRPr="00470B04">
              <w:rPr>
                <w:sz w:val="22"/>
                <w:szCs w:val="22"/>
              </w:rPr>
              <w:t>4,24</w:t>
            </w:r>
          </w:p>
        </w:tc>
      </w:tr>
      <w:tr w:rsidR="004C774B" w:rsidRPr="00E9598C" w:rsidTr="004C774B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4C774B">
            <w:pPr>
              <w:suppressAutoHyphens/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eastAsia="ar-SA"/>
              </w:rPr>
            </w:pPr>
            <w:r w:rsidRPr="001C5994">
              <w:rPr>
                <w:sz w:val="22"/>
                <w:szCs w:val="22"/>
                <w:lang w:eastAsia="ar-SA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4C774B">
            <w:pPr>
              <w:jc w:val="both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- крупногабаритные отходы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4C774B">
            <w:pPr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  <w:lang w:eastAsia="ar-SA"/>
              </w:rPr>
              <w:t>тыс. куб. м/ тыс. тонн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506D07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506D07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1C5994" w:rsidRDefault="004C774B" w:rsidP="00506D07">
            <w:pPr>
              <w:jc w:val="center"/>
              <w:rPr>
                <w:sz w:val="22"/>
                <w:szCs w:val="22"/>
              </w:rPr>
            </w:pPr>
            <w:r w:rsidRPr="001C5994">
              <w:rPr>
                <w:sz w:val="22"/>
                <w:szCs w:val="22"/>
              </w:rPr>
              <w:t>0</w:t>
            </w:r>
          </w:p>
        </w:tc>
      </w:tr>
    </w:tbl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color w:val="FF0000"/>
          <w:szCs w:val="28"/>
          <w:lang w:eastAsia="ar-SA"/>
        </w:rPr>
      </w:pPr>
    </w:p>
    <w:p w:rsidR="004C774B" w:rsidRPr="00E9598C" w:rsidRDefault="004C774B" w:rsidP="004C774B">
      <w:pPr>
        <w:suppressAutoHyphens/>
        <w:autoSpaceDE w:val="0"/>
        <w:autoSpaceDN w:val="0"/>
        <w:adjustRightInd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 Объем   финансовых    потребностей, </w:t>
      </w:r>
      <w:r w:rsidRPr="00E9598C">
        <w:rPr>
          <w:szCs w:val="28"/>
          <w:lang w:eastAsia="ar-SA"/>
        </w:rPr>
        <w:t xml:space="preserve">необходимых </w:t>
      </w:r>
      <w:r>
        <w:rPr>
          <w:szCs w:val="28"/>
          <w:lang w:eastAsia="ar-SA"/>
        </w:rPr>
        <w:t xml:space="preserve"> </w:t>
      </w:r>
      <w:r w:rsidRPr="00E9598C">
        <w:rPr>
          <w:szCs w:val="28"/>
          <w:lang w:eastAsia="ar-SA"/>
        </w:rPr>
        <w:t xml:space="preserve">для </w:t>
      </w:r>
      <w:r>
        <w:rPr>
          <w:szCs w:val="28"/>
          <w:lang w:eastAsia="ar-SA"/>
        </w:rPr>
        <w:t xml:space="preserve"> </w:t>
      </w:r>
      <w:r w:rsidRPr="00E9598C">
        <w:rPr>
          <w:szCs w:val="28"/>
          <w:lang w:eastAsia="ar-SA"/>
        </w:rPr>
        <w:t>реализации</w:t>
      </w:r>
    </w:p>
    <w:p w:rsidR="004C774B" w:rsidRPr="005772BA" w:rsidRDefault="004C774B" w:rsidP="004C774B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598C">
        <w:rPr>
          <w:szCs w:val="28"/>
          <w:lang w:eastAsia="ar-SA"/>
        </w:rPr>
        <w:t xml:space="preserve">производственной программы в сфере захоронения </w:t>
      </w:r>
      <w:r w:rsidRPr="00E9598C">
        <w:rPr>
          <w:szCs w:val="28"/>
        </w:rPr>
        <w:t>твердых коммунальных отходов</w:t>
      </w:r>
    </w:p>
    <w:tbl>
      <w:tblPr>
        <w:tblW w:w="1006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094"/>
        <w:gridCol w:w="850"/>
        <w:gridCol w:w="2551"/>
      </w:tblGrid>
      <w:tr w:rsidR="004C774B" w:rsidRPr="00E9598C" w:rsidTr="004C77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E9598C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E9598C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НВВ организации</w:t>
            </w:r>
          </w:p>
        </w:tc>
      </w:tr>
      <w:tr w:rsidR="004C774B" w:rsidRPr="00E9598C" w:rsidTr="004C77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тыс. руб.</w:t>
            </w:r>
          </w:p>
        </w:tc>
      </w:tr>
      <w:tr w:rsidR="004C774B" w:rsidRPr="00E9598C" w:rsidTr="004C7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4C774B" w:rsidRPr="00E9598C" w:rsidTr="004C77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506D0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</w:rPr>
              <w:t>ООО "</w:t>
            </w:r>
            <w:r w:rsidR="00506D07">
              <w:rPr>
                <w:sz w:val="24"/>
                <w:szCs w:val="24"/>
              </w:rPr>
              <w:t>Туран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0771ED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9170,70</w:t>
            </w:r>
          </w:p>
        </w:tc>
      </w:tr>
      <w:tr w:rsidR="004C774B" w:rsidRPr="00E9598C" w:rsidTr="004C77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0771ED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9451,87</w:t>
            </w:r>
          </w:p>
        </w:tc>
      </w:tr>
      <w:tr w:rsidR="004C774B" w:rsidRPr="00E9598C" w:rsidTr="004C77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0771ED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9729,83</w:t>
            </w:r>
          </w:p>
        </w:tc>
      </w:tr>
    </w:tbl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szCs w:val="28"/>
          <w:lang w:eastAsia="ar-SA"/>
        </w:rPr>
      </w:pPr>
      <w:r w:rsidRPr="00E9598C">
        <w:rPr>
          <w:szCs w:val="28"/>
          <w:lang w:eastAsia="ar-SA"/>
        </w:rPr>
        <w:t>График реализации мероприятий производственной программы</w:t>
      </w:r>
    </w:p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598C">
        <w:rPr>
          <w:szCs w:val="28"/>
          <w:lang w:eastAsia="ar-SA"/>
        </w:rPr>
        <w:t xml:space="preserve">в сфере захоронения </w:t>
      </w:r>
      <w:r w:rsidRPr="00E9598C">
        <w:rPr>
          <w:szCs w:val="28"/>
        </w:rPr>
        <w:t>твердых коммунальных отходов</w:t>
      </w:r>
    </w:p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color w:val="FF0000"/>
          <w:szCs w:val="28"/>
          <w:lang w:eastAsia="ar-SA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850"/>
        <w:gridCol w:w="1361"/>
        <w:gridCol w:w="1361"/>
        <w:gridCol w:w="1361"/>
        <w:gridCol w:w="1361"/>
      </w:tblGrid>
      <w:tr w:rsidR="004C774B" w:rsidRPr="00E9598C" w:rsidTr="004C77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E4251C">
              <w:rPr>
                <w:sz w:val="24"/>
                <w:szCs w:val="24"/>
                <w:lang w:eastAsia="ar-SA"/>
              </w:rPr>
              <w:lastRenderedPageBreak/>
              <w:t>п</w:t>
            </w:r>
            <w:proofErr w:type="gramEnd"/>
            <w:r w:rsidRPr="00E4251C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lastRenderedPageBreak/>
              <w:t xml:space="preserve">Наименование </w:t>
            </w:r>
            <w:r w:rsidRPr="00E4251C">
              <w:rPr>
                <w:sz w:val="24"/>
                <w:szCs w:val="24"/>
                <w:lang w:eastAsia="ar-SA"/>
              </w:rPr>
              <w:lastRenderedPageBreak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lastRenderedPageBreak/>
              <w:t>год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 xml:space="preserve">Срок выполнения мероприятий производственной </w:t>
            </w:r>
            <w:r w:rsidRPr="00E4251C">
              <w:rPr>
                <w:sz w:val="24"/>
                <w:szCs w:val="24"/>
                <w:lang w:eastAsia="ar-SA"/>
              </w:rPr>
              <w:lastRenderedPageBreak/>
              <w:t>программы, тыс. руб.</w:t>
            </w:r>
          </w:p>
        </w:tc>
      </w:tr>
      <w:tr w:rsidR="004C774B" w:rsidRPr="00E9598C" w:rsidTr="004C77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1 квартал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2 квартал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3 квартал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4 квартал</w:t>
            </w:r>
          </w:p>
        </w:tc>
      </w:tr>
      <w:tr w:rsidR="004C774B" w:rsidRPr="00E9598C" w:rsidTr="004C77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4C774B" w:rsidRPr="00E9598C" w:rsidTr="004C77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5772BA" w:rsidRDefault="004C774B" w:rsidP="004C774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5772BA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5772BA" w:rsidRDefault="004C774B" w:rsidP="004C774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5772BA" w:rsidRDefault="004C774B" w:rsidP="004C774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5772BA" w:rsidRDefault="004C774B" w:rsidP="004C774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5772BA" w:rsidRDefault="004C774B" w:rsidP="004C774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4251C" w:rsidRDefault="004C774B" w:rsidP="004C774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</w:tr>
      <w:tr w:rsidR="00506D07" w:rsidRPr="00E9598C" w:rsidTr="004C77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E4251C" w:rsidRDefault="00506D07" w:rsidP="004C774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E4251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5772BA" w:rsidRDefault="00506D07" w:rsidP="004C774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5772BA">
              <w:rPr>
                <w:sz w:val="24"/>
                <w:szCs w:val="24"/>
                <w:lang w:eastAsia="ar-SA"/>
              </w:rPr>
              <w:t xml:space="preserve">Текущий ремонт и капитальный ремонт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07" w:rsidRPr="005772BA" w:rsidRDefault="00506D07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5772BA"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06D07" w:rsidRPr="00E9598C" w:rsidTr="004C77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E4251C" w:rsidRDefault="00506D07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5772BA" w:rsidRDefault="00506D07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6D07" w:rsidRPr="005772BA" w:rsidRDefault="00506D07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5772BA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06D07" w:rsidRPr="00E9598C" w:rsidTr="004C77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E4251C" w:rsidRDefault="00506D07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5772BA" w:rsidRDefault="00506D07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Pr="005772BA" w:rsidRDefault="00506D07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5772BA"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07" w:rsidRDefault="00506D07" w:rsidP="00506D07">
            <w:pPr>
              <w:jc w:val="center"/>
            </w:pPr>
            <w:r w:rsidRPr="009508AE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4C774B" w:rsidRPr="00E9598C" w:rsidRDefault="004C774B" w:rsidP="004C774B">
      <w:pPr>
        <w:suppressAutoHyphens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  <w:lang w:eastAsia="ar-SA"/>
        </w:rPr>
      </w:pPr>
    </w:p>
    <w:p w:rsidR="004C774B" w:rsidRPr="00E9598C" w:rsidRDefault="004C774B" w:rsidP="004C7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F56">
        <w:rPr>
          <w:rFonts w:ascii="Times New Roman" w:hAnsi="Times New Roman"/>
          <w:sz w:val="28"/>
          <w:szCs w:val="28"/>
        </w:rPr>
        <w:t xml:space="preserve">Плановые значения показателей эффективности объектов </w:t>
      </w:r>
      <w:r w:rsidRPr="00E9598C">
        <w:rPr>
          <w:rFonts w:ascii="Times New Roman" w:hAnsi="Times New Roman"/>
          <w:sz w:val="28"/>
          <w:szCs w:val="28"/>
        </w:rPr>
        <w:t xml:space="preserve">в сфере </w:t>
      </w:r>
      <w:r w:rsidRPr="00E9598C">
        <w:rPr>
          <w:rFonts w:ascii="Times New Roman" w:hAnsi="Times New Roman" w:cs="Times New Roman"/>
          <w:sz w:val="28"/>
          <w:szCs w:val="28"/>
        </w:rPr>
        <w:t>захоронения твердых коммунальных отходов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051"/>
        <w:gridCol w:w="1275"/>
        <w:gridCol w:w="1134"/>
        <w:gridCol w:w="1134"/>
        <w:gridCol w:w="992"/>
      </w:tblGrid>
      <w:tr w:rsidR="00506D07" w:rsidRPr="00E9598C" w:rsidTr="004C774B">
        <w:tc>
          <w:tcPr>
            <w:tcW w:w="735" w:type="dxa"/>
            <w:shd w:val="clear" w:color="auto" w:fill="auto"/>
            <w:vAlign w:val="center"/>
          </w:tcPr>
          <w:p w:rsidR="00506D07" w:rsidRPr="00E9598C" w:rsidRDefault="00506D07" w:rsidP="004C774B">
            <w:pPr>
              <w:ind w:right="140"/>
              <w:jc w:val="center"/>
              <w:rPr>
                <w:b/>
                <w:sz w:val="20"/>
              </w:rPr>
            </w:pPr>
            <w:r w:rsidRPr="00E9598C">
              <w:rPr>
                <w:b/>
                <w:sz w:val="20"/>
              </w:rPr>
              <w:t xml:space="preserve">№ </w:t>
            </w:r>
            <w:proofErr w:type="gramStart"/>
            <w:r w:rsidRPr="00E9598C">
              <w:rPr>
                <w:b/>
                <w:sz w:val="20"/>
              </w:rPr>
              <w:t>п</w:t>
            </w:r>
            <w:proofErr w:type="gramEnd"/>
            <w:r w:rsidRPr="00E9598C">
              <w:rPr>
                <w:b/>
                <w:sz w:val="20"/>
              </w:rPr>
              <w:t>/п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>2017 г.</w:t>
            </w:r>
          </w:p>
        </w:tc>
        <w:tc>
          <w:tcPr>
            <w:tcW w:w="1134" w:type="dxa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b/>
                <w:sz w:val="20"/>
              </w:rPr>
            </w:pPr>
            <w:r w:rsidRPr="00506D07">
              <w:rPr>
                <w:b/>
                <w:sz w:val="20"/>
              </w:rPr>
              <w:t>2018 г.</w:t>
            </w:r>
          </w:p>
        </w:tc>
        <w:tc>
          <w:tcPr>
            <w:tcW w:w="992" w:type="dxa"/>
            <w:vAlign w:val="center"/>
          </w:tcPr>
          <w:p w:rsidR="00506D07" w:rsidRPr="00E9598C" w:rsidRDefault="00506D07" w:rsidP="004C774B">
            <w:pPr>
              <w:ind w:right="140"/>
              <w:jc w:val="center"/>
              <w:rPr>
                <w:b/>
                <w:sz w:val="20"/>
              </w:rPr>
            </w:pPr>
            <w:r w:rsidRPr="00E9598C">
              <w:rPr>
                <w:b/>
                <w:sz w:val="20"/>
              </w:rPr>
              <w:t>2019 г.</w:t>
            </w:r>
          </w:p>
        </w:tc>
      </w:tr>
      <w:tr w:rsidR="00506D07" w:rsidRPr="00E9598C" w:rsidTr="004C774B">
        <w:tc>
          <w:tcPr>
            <w:tcW w:w="735" w:type="dxa"/>
            <w:shd w:val="clear" w:color="auto" w:fill="auto"/>
          </w:tcPr>
          <w:p w:rsidR="00506D07" w:rsidRPr="00E9598C" w:rsidRDefault="00506D07" w:rsidP="004C774B">
            <w:pPr>
              <w:ind w:right="140"/>
              <w:jc w:val="center"/>
              <w:rPr>
                <w:sz w:val="16"/>
                <w:szCs w:val="16"/>
              </w:rPr>
            </w:pPr>
            <w:r w:rsidRPr="00E9598C">
              <w:rPr>
                <w:sz w:val="16"/>
                <w:szCs w:val="16"/>
              </w:rPr>
              <w:t>1</w:t>
            </w:r>
          </w:p>
        </w:tc>
        <w:tc>
          <w:tcPr>
            <w:tcW w:w="4051" w:type="dxa"/>
            <w:shd w:val="clear" w:color="auto" w:fill="auto"/>
          </w:tcPr>
          <w:p w:rsidR="00506D07" w:rsidRPr="00506D07" w:rsidRDefault="00506D07" w:rsidP="00F75EDE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06D07" w:rsidRPr="00506D07" w:rsidRDefault="00506D07" w:rsidP="00F75EDE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6D07" w:rsidRPr="00506D07" w:rsidRDefault="00506D07" w:rsidP="00F75EDE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06D07" w:rsidRPr="00506D07" w:rsidRDefault="00506D07" w:rsidP="00F75EDE">
            <w:pPr>
              <w:ind w:right="140"/>
              <w:jc w:val="center"/>
              <w:rPr>
                <w:sz w:val="16"/>
                <w:szCs w:val="16"/>
              </w:rPr>
            </w:pPr>
            <w:r w:rsidRPr="00506D0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06D07" w:rsidRPr="00E9598C" w:rsidRDefault="00506D07" w:rsidP="004C774B">
            <w:pPr>
              <w:ind w:right="140"/>
              <w:jc w:val="center"/>
              <w:rPr>
                <w:sz w:val="16"/>
                <w:szCs w:val="16"/>
              </w:rPr>
            </w:pPr>
            <w:r w:rsidRPr="00E9598C">
              <w:rPr>
                <w:sz w:val="16"/>
                <w:szCs w:val="16"/>
              </w:rPr>
              <w:t>6</w:t>
            </w:r>
          </w:p>
        </w:tc>
      </w:tr>
      <w:tr w:rsidR="00506D07" w:rsidRPr="00E9598C" w:rsidTr="00F75EDE">
        <w:tc>
          <w:tcPr>
            <w:tcW w:w="735" w:type="dxa"/>
            <w:shd w:val="clear" w:color="auto" w:fill="auto"/>
            <w:vAlign w:val="center"/>
          </w:tcPr>
          <w:p w:rsidR="00506D07" w:rsidRPr="00E9598C" w:rsidRDefault="00506D07" w:rsidP="00872A4D">
            <w:pPr>
              <w:ind w:right="140"/>
              <w:rPr>
                <w:sz w:val="20"/>
              </w:rPr>
            </w:pPr>
            <w:r w:rsidRPr="00E9598C">
              <w:rPr>
                <w:sz w:val="20"/>
              </w:rPr>
              <w:t>1.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506D07" w:rsidRPr="00506D07" w:rsidRDefault="00506D07" w:rsidP="00F75ED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6D07">
              <w:rPr>
                <w:sz w:val="20"/>
              </w:rPr>
              <w:t xml:space="preserve">Доля проб подземных вод, почвы и воздуха, отобранных по результатам </w:t>
            </w:r>
            <w:proofErr w:type="spellStart"/>
            <w:proofErr w:type="gramStart"/>
            <w:r w:rsidRPr="00506D07">
              <w:rPr>
                <w:sz w:val="20"/>
              </w:rPr>
              <w:t>производствен-ного</w:t>
            </w:r>
            <w:proofErr w:type="spellEnd"/>
            <w:proofErr w:type="gramEnd"/>
            <w:r w:rsidRPr="00506D07">
              <w:rPr>
                <w:sz w:val="20"/>
              </w:rPr>
              <w:t xml:space="preserve"> экологического контроля, не </w:t>
            </w:r>
            <w:proofErr w:type="spellStart"/>
            <w:r w:rsidRPr="00506D07">
              <w:rPr>
                <w:sz w:val="20"/>
              </w:rPr>
              <w:t>соответ-ствующих</w:t>
            </w:r>
            <w:proofErr w:type="spellEnd"/>
            <w:r w:rsidRPr="00506D07">
              <w:rPr>
                <w:sz w:val="20"/>
              </w:rPr>
              <w:t xml:space="preserve"> установленным требованиям, в общем объеме таких проб.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</w:t>
            </w:r>
          </w:p>
        </w:tc>
      </w:tr>
      <w:tr w:rsidR="00506D07" w:rsidRPr="00E9598C" w:rsidTr="00F75EDE">
        <w:tc>
          <w:tcPr>
            <w:tcW w:w="735" w:type="dxa"/>
            <w:shd w:val="clear" w:color="auto" w:fill="auto"/>
            <w:vAlign w:val="center"/>
          </w:tcPr>
          <w:p w:rsidR="00506D07" w:rsidRPr="00E9598C" w:rsidRDefault="00506D07" w:rsidP="004C774B">
            <w:pPr>
              <w:ind w:right="140"/>
              <w:rPr>
                <w:sz w:val="20"/>
              </w:rPr>
            </w:pPr>
            <w:r w:rsidRPr="00E9598C">
              <w:rPr>
                <w:sz w:val="20"/>
              </w:rPr>
              <w:t>2</w:t>
            </w:r>
            <w:r w:rsidR="00872A4D">
              <w:rPr>
                <w:sz w:val="20"/>
              </w:rPr>
              <w:t>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506D07" w:rsidRPr="00506D07" w:rsidRDefault="00506D07" w:rsidP="00F75ED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506D07">
              <w:rPr>
                <w:bCs/>
                <w:sz w:val="20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D07" w:rsidRPr="00506D07" w:rsidRDefault="00506D07" w:rsidP="00F75ED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06D07">
              <w:rPr>
                <w:sz w:val="20"/>
              </w:rPr>
              <w:t xml:space="preserve">    шт./</w:t>
            </w:r>
            <w:proofErr w:type="gramStart"/>
            <w:r w:rsidRPr="00506D07">
              <w:rPr>
                <w:sz w:val="20"/>
              </w:rPr>
              <w:t>га</w:t>
            </w:r>
            <w:proofErr w:type="gramEnd"/>
            <w:r w:rsidRPr="00506D07">
              <w:rPr>
                <w:sz w:val="20"/>
              </w:rPr>
              <w:t xml:space="preserve"> </w:t>
            </w:r>
          </w:p>
          <w:p w:rsidR="00506D07" w:rsidRPr="00506D07" w:rsidRDefault="00506D07" w:rsidP="00F75EDE">
            <w:pPr>
              <w:ind w:right="14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0,25</w:t>
            </w:r>
          </w:p>
        </w:tc>
        <w:tc>
          <w:tcPr>
            <w:tcW w:w="1134" w:type="dxa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506D07" w:rsidRPr="00506D07" w:rsidRDefault="00506D07" w:rsidP="00F75EDE">
            <w:pPr>
              <w:ind w:right="140"/>
              <w:jc w:val="center"/>
              <w:rPr>
                <w:sz w:val="20"/>
              </w:rPr>
            </w:pPr>
            <w:r w:rsidRPr="00506D07">
              <w:rPr>
                <w:sz w:val="20"/>
              </w:rPr>
              <w:t>0,25</w:t>
            </w:r>
          </w:p>
        </w:tc>
      </w:tr>
    </w:tbl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color w:val="FF0000"/>
          <w:sz w:val="24"/>
          <w:szCs w:val="24"/>
          <w:lang w:eastAsia="ar-SA"/>
        </w:rPr>
      </w:pPr>
    </w:p>
    <w:p w:rsidR="004C774B" w:rsidRDefault="004C774B" w:rsidP="004C774B">
      <w:pPr>
        <w:suppressAutoHyphens/>
        <w:autoSpaceDE w:val="0"/>
        <w:autoSpaceDN w:val="0"/>
        <w:adjustRightInd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</w:t>
      </w:r>
    </w:p>
    <w:p w:rsidR="004C774B" w:rsidRDefault="004C774B" w:rsidP="004C774B">
      <w:pPr>
        <w:suppressAutoHyphens/>
        <w:autoSpaceDE w:val="0"/>
        <w:autoSpaceDN w:val="0"/>
        <w:adjustRightInd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Долгосрочные      параметры </w:t>
      </w:r>
      <w:r w:rsidRPr="00E9598C">
        <w:rPr>
          <w:szCs w:val="28"/>
          <w:lang w:eastAsia="ar-SA"/>
        </w:rPr>
        <w:t xml:space="preserve">регулирования, </w:t>
      </w:r>
      <w:r>
        <w:rPr>
          <w:szCs w:val="28"/>
          <w:lang w:eastAsia="ar-SA"/>
        </w:rPr>
        <w:t xml:space="preserve">    </w:t>
      </w:r>
      <w:r w:rsidRPr="00E9598C">
        <w:rPr>
          <w:szCs w:val="28"/>
          <w:lang w:eastAsia="ar-SA"/>
        </w:rPr>
        <w:t>устанавливаемые</w:t>
      </w:r>
    </w:p>
    <w:p w:rsidR="004C774B" w:rsidRPr="00E9598C" w:rsidRDefault="004C774B" w:rsidP="004C774B">
      <w:pPr>
        <w:suppressAutoHyphens/>
        <w:autoSpaceDE w:val="0"/>
        <w:autoSpaceDN w:val="0"/>
        <w:adjustRightInd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</w:t>
      </w:r>
      <w:r w:rsidRPr="00E9598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н</w:t>
      </w:r>
      <w:r w:rsidRPr="00E9598C">
        <w:rPr>
          <w:szCs w:val="28"/>
          <w:lang w:eastAsia="ar-SA"/>
        </w:rPr>
        <w:t>а</w:t>
      </w:r>
      <w:r>
        <w:rPr>
          <w:szCs w:val="28"/>
          <w:lang w:eastAsia="ar-SA"/>
        </w:rPr>
        <w:t xml:space="preserve"> </w:t>
      </w:r>
      <w:r w:rsidRPr="00E9598C">
        <w:rPr>
          <w:szCs w:val="28"/>
          <w:lang w:eastAsia="ar-SA"/>
        </w:rPr>
        <w:t>долгосрочный период регулирования для формирования тарифов</w:t>
      </w:r>
    </w:p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</w:t>
      </w:r>
      <w:r w:rsidRPr="00E9598C">
        <w:rPr>
          <w:szCs w:val="28"/>
          <w:lang w:eastAsia="ar-SA"/>
        </w:rPr>
        <w:t>с использованием метода индексации установленных тарифов</w:t>
      </w:r>
    </w:p>
    <w:p w:rsidR="004C774B" w:rsidRPr="00E9598C" w:rsidRDefault="004C774B" w:rsidP="004C774B">
      <w:pPr>
        <w:suppressAutoHyphens/>
        <w:autoSpaceDE w:val="0"/>
        <w:autoSpaceDN w:val="0"/>
        <w:adjustRightInd w:val="0"/>
        <w:jc w:val="center"/>
        <w:rPr>
          <w:rFonts w:cs="Arial"/>
          <w:szCs w:val="28"/>
          <w:lang w:eastAsia="ar-SA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709"/>
        <w:gridCol w:w="1559"/>
        <w:gridCol w:w="1985"/>
        <w:gridCol w:w="2126"/>
      </w:tblGrid>
      <w:tr w:rsidR="004C774B" w:rsidRPr="00E9598C" w:rsidTr="004C77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 xml:space="preserve">N </w:t>
            </w:r>
            <w:proofErr w:type="gramStart"/>
            <w:r w:rsidRPr="00E9598C">
              <w:rPr>
                <w:sz w:val="20"/>
                <w:lang w:eastAsia="ar-SA"/>
              </w:rPr>
              <w:t>п</w:t>
            </w:r>
            <w:proofErr w:type="gramEnd"/>
            <w:r w:rsidRPr="00E9598C">
              <w:rPr>
                <w:sz w:val="20"/>
                <w:lang w:eastAsia="ar-SA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Базовый уровень операционных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Индекс эффективности операционных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Нормативный уровень прибыли</w:t>
            </w:r>
          </w:p>
        </w:tc>
      </w:tr>
      <w:tr w:rsidR="004C774B" w:rsidRPr="00E9598C" w:rsidTr="004C77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%</w:t>
            </w:r>
          </w:p>
        </w:tc>
      </w:tr>
      <w:tr w:rsidR="004C774B" w:rsidRPr="00E9598C" w:rsidTr="004C77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506D07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E9598C">
              <w:rPr>
                <w:sz w:val="24"/>
                <w:szCs w:val="24"/>
              </w:rPr>
              <w:t>ООО "</w:t>
            </w:r>
            <w:r w:rsidR="00506D07">
              <w:rPr>
                <w:sz w:val="24"/>
                <w:szCs w:val="24"/>
              </w:rPr>
              <w:t>Туран</w:t>
            </w:r>
            <w:r w:rsidRPr="00E9598C">
              <w:rPr>
                <w:sz w:val="24"/>
                <w:szCs w:val="24"/>
              </w:rPr>
              <w:t xml:space="preserve">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0771ED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8912,84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0771ED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2,9</w:t>
            </w:r>
          </w:p>
        </w:tc>
      </w:tr>
      <w:tr w:rsidR="004C774B" w:rsidRPr="00E9598C" w:rsidTr="004C77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Default="000771ED" w:rsidP="004C774B">
            <w:pPr>
              <w:jc w:val="center"/>
            </w:pPr>
            <w:r>
              <w:rPr>
                <w:sz w:val="18"/>
                <w:szCs w:val="18"/>
                <w:lang w:eastAsia="ar-SA"/>
              </w:rPr>
              <w:t>8912,84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Default="000771ED" w:rsidP="004C774B">
            <w:pPr>
              <w:jc w:val="center"/>
            </w:pPr>
            <w:r>
              <w:rPr>
                <w:sz w:val="20"/>
                <w:lang w:eastAsia="ar-SA"/>
              </w:rPr>
              <w:t>2,9</w:t>
            </w:r>
          </w:p>
        </w:tc>
      </w:tr>
      <w:tr w:rsidR="004C774B" w:rsidRPr="00E9598C" w:rsidTr="004C774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Default="000771ED" w:rsidP="004C774B">
            <w:pPr>
              <w:jc w:val="center"/>
            </w:pPr>
            <w:r>
              <w:rPr>
                <w:sz w:val="18"/>
                <w:szCs w:val="18"/>
                <w:lang w:eastAsia="ar-SA"/>
              </w:rPr>
              <w:t>8912,84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Pr="00E9598C" w:rsidRDefault="004C774B" w:rsidP="004C774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 w:rsidRPr="00E9598C">
              <w:rPr>
                <w:sz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4B" w:rsidRDefault="000771ED" w:rsidP="004C774B">
            <w:pPr>
              <w:jc w:val="center"/>
            </w:pPr>
            <w:r>
              <w:rPr>
                <w:sz w:val="20"/>
                <w:lang w:eastAsia="ar-SA"/>
              </w:rPr>
              <w:t>2,9</w:t>
            </w:r>
          </w:p>
        </w:tc>
      </w:tr>
    </w:tbl>
    <w:p w:rsidR="004C774B" w:rsidRPr="00E9598C" w:rsidRDefault="004C774B" w:rsidP="004C774B">
      <w:pPr>
        <w:ind w:hanging="709"/>
        <w:jc w:val="both"/>
      </w:pPr>
    </w:p>
    <w:p w:rsidR="004C774B" w:rsidRPr="00B30F9E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0F9E">
        <w:rPr>
          <w:szCs w:val="28"/>
        </w:rPr>
        <w:t xml:space="preserve">Установить тарифы на </w:t>
      </w:r>
      <w:r>
        <w:rPr>
          <w:szCs w:val="28"/>
        </w:rPr>
        <w:t>захоронение</w:t>
      </w:r>
      <w:r w:rsidRPr="00B30F9E">
        <w:rPr>
          <w:szCs w:val="28"/>
        </w:rPr>
        <w:t xml:space="preserve"> твердых </w:t>
      </w:r>
      <w:r w:rsidRPr="00E9598C">
        <w:rPr>
          <w:szCs w:val="28"/>
        </w:rPr>
        <w:t xml:space="preserve">коммунальных </w:t>
      </w:r>
      <w:r w:rsidRPr="00B30F9E">
        <w:rPr>
          <w:szCs w:val="28"/>
        </w:rPr>
        <w:t xml:space="preserve">отходов для потребителей </w:t>
      </w:r>
      <w:r w:rsidRPr="004E73EF">
        <w:rPr>
          <w:b/>
        </w:rPr>
        <w:t xml:space="preserve">общества с ограниченной ответственностью </w:t>
      </w:r>
      <w:r w:rsidR="00506D07" w:rsidRPr="00506D07">
        <w:rPr>
          <w:b/>
        </w:rPr>
        <w:t>Туран" в Верхнебуреинском муниципальном районе</w:t>
      </w:r>
      <w:r w:rsidRPr="004E73EF">
        <w:rPr>
          <w:b/>
        </w:rPr>
        <w:t xml:space="preserve"> </w:t>
      </w:r>
      <w:r>
        <w:rPr>
          <w:szCs w:val="28"/>
        </w:rPr>
        <w:t>на 2017 – 2019</w:t>
      </w:r>
      <w:r w:rsidRPr="00E9598C">
        <w:rPr>
          <w:szCs w:val="28"/>
        </w:rPr>
        <w:t xml:space="preserve"> </w:t>
      </w:r>
      <w:r w:rsidRPr="00B30F9E">
        <w:rPr>
          <w:szCs w:val="28"/>
        </w:rPr>
        <w:t>годы, с календарной разбивкой, в размере: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9598C">
        <w:rPr>
          <w:szCs w:val="28"/>
        </w:rPr>
        <w:t xml:space="preserve"> </w:t>
      </w:r>
      <w:r w:rsidRPr="000771ED">
        <w:rPr>
          <w:szCs w:val="28"/>
        </w:rPr>
        <w:t>С 01.01.2017 по 30.06.2017: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2128,96</w:t>
      </w:r>
      <w:r w:rsidRPr="000771ED">
        <w:rPr>
          <w:szCs w:val="28"/>
        </w:rPr>
        <w:t xml:space="preserve"> руб. за 1 тонну (без НДС);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lastRenderedPageBreak/>
        <w:t>С 01.07.2017 по 31.12.2017: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2197,10</w:t>
      </w:r>
      <w:r w:rsidRPr="000771ED">
        <w:rPr>
          <w:szCs w:val="28"/>
        </w:rPr>
        <w:t xml:space="preserve"> руб. за 1 тонну (без НДС), рост </w:t>
      </w:r>
      <w:r w:rsidR="000771ED">
        <w:rPr>
          <w:szCs w:val="28"/>
        </w:rPr>
        <w:t>103,2</w:t>
      </w:r>
      <w:r w:rsidRPr="000771ED">
        <w:rPr>
          <w:szCs w:val="28"/>
        </w:rPr>
        <w:t xml:space="preserve"> %;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С 01.01.2018 по 30.06.2018: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2197,10</w:t>
      </w:r>
      <w:r w:rsidRPr="000771ED">
        <w:rPr>
          <w:szCs w:val="28"/>
        </w:rPr>
        <w:t xml:space="preserve"> руб. за 1 тонну (без НДС);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С 01.07.2018 по 31.12.3018: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2261,60</w:t>
      </w:r>
      <w:r w:rsidRPr="000771ED">
        <w:rPr>
          <w:szCs w:val="28"/>
        </w:rPr>
        <w:t xml:space="preserve"> руб. за 1 тонну (без НДС), рост 10</w:t>
      </w:r>
      <w:r w:rsidR="000771ED">
        <w:rPr>
          <w:szCs w:val="28"/>
        </w:rPr>
        <w:t>2</w:t>
      </w:r>
      <w:r w:rsidRPr="000771ED">
        <w:rPr>
          <w:szCs w:val="28"/>
        </w:rPr>
        <w:t>,</w:t>
      </w:r>
      <w:r w:rsidR="000771ED">
        <w:rPr>
          <w:szCs w:val="28"/>
        </w:rPr>
        <w:t>9</w:t>
      </w:r>
      <w:r w:rsidRPr="000771ED">
        <w:rPr>
          <w:szCs w:val="28"/>
        </w:rPr>
        <w:t xml:space="preserve"> %;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С 01.01.2019 по 30.06.2019: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2261,60</w:t>
      </w:r>
      <w:r w:rsidR="000771ED" w:rsidRPr="000771ED">
        <w:rPr>
          <w:szCs w:val="28"/>
        </w:rPr>
        <w:t xml:space="preserve"> </w:t>
      </w:r>
      <w:r w:rsidRPr="000771ED">
        <w:rPr>
          <w:szCs w:val="28"/>
        </w:rPr>
        <w:t>руб. за 1 тонну (без НДС);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С 01.07.2019 по 31.12.3019: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2328,23</w:t>
      </w:r>
      <w:r w:rsidRPr="000771ED">
        <w:rPr>
          <w:szCs w:val="28"/>
        </w:rPr>
        <w:t xml:space="preserve"> руб. за 1 тонну (без НДС), рост 102,</w:t>
      </w:r>
      <w:r w:rsidR="000771ED">
        <w:rPr>
          <w:szCs w:val="28"/>
        </w:rPr>
        <w:t>9</w:t>
      </w:r>
      <w:r w:rsidRPr="000771ED">
        <w:rPr>
          <w:szCs w:val="28"/>
        </w:rPr>
        <w:t xml:space="preserve"> %;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С 01.01.2017 по 30.06.2017: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251,22</w:t>
      </w:r>
      <w:r w:rsidRPr="000771ED">
        <w:rPr>
          <w:szCs w:val="28"/>
        </w:rPr>
        <w:t xml:space="preserve"> руб. за 1 куб. м (без НДС) до уплотнения;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С 01.07.2017 по 31.12.2017: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259,26</w:t>
      </w:r>
      <w:r w:rsidRPr="000771ED">
        <w:rPr>
          <w:szCs w:val="28"/>
        </w:rPr>
        <w:t xml:space="preserve"> руб. за 1 куб. м (без НДС) до уплотнения;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С 01.01.2018 по 30.06.2018: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259,26</w:t>
      </w:r>
      <w:r w:rsidRPr="000771ED">
        <w:rPr>
          <w:szCs w:val="28"/>
        </w:rPr>
        <w:t xml:space="preserve"> руб. за 1 куб. м (без НДС) до уплотнения;</w:t>
      </w:r>
    </w:p>
    <w:p w:rsidR="004C774B" w:rsidRPr="000771ED" w:rsidRDefault="004C774B" w:rsidP="004C774B">
      <w:pPr>
        <w:autoSpaceDE w:val="0"/>
        <w:autoSpaceDN w:val="0"/>
        <w:adjustRightInd w:val="0"/>
        <w:jc w:val="both"/>
        <w:rPr>
          <w:szCs w:val="28"/>
        </w:rPr>
      </w:pPr>
      <w:r w:rsidRPr="000771ED">
        <w:rPr>
          <w:szCs w:val="28"/>
        </w:rPr>
        <w:t xml:space="preserve">       С 01.07.2018 по 31.12.3018;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266,87</w:t>
      </w:r>
      <w:r w:rsidRPr="000771ED">
        <w:rPr>
          <w:szCs w:val="28"/>
        </w:rPr>
        <w:t xml:space="preserve"> руб. за 1 куб. м (без НДС) до уплотнения;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С 01.01.2019 по 30.06.2019: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266,87</w:t>
      </w:r>
      <w:r w:rsidR="000771ED" w:rsidRPr="000771ED">
        <w:rPr>
          <w:szCs w:val="28"/>
        </w:rPr>
        <w:t xml:space="preserve"> </w:t>
      </w:r>
      <w:r w:rsidRPr="000771ED">
        <w:rPr>
          <w:szCs w:val="28"/>
        </w:rPr>
        <w:t>руб. за 1 куб. м (без НДС) до уплотнения;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С 01.07.2019 по 31.12.3019:</w:t>
      </w:r>
    </w:p>
    <w:p w:rsidR="004C774B" w:rsidRPr="000771ED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 xml:space="preserve">- </w:t>
      </w:r>
      <w:r w:rsidR="000771ED">
        <w:rPr>
          <w:szCs w:val="28"/>
        </w:rPr>
        <w:t>274,73</w:t>
      </w:r>
      <w:r w:rsidRPr="000771ED">
        <w:rPr>
          <w:szCs w:val="28"/>
        </w:rPr>
        <w:t xml:space="preserve"> руб. за 1 куб. м (без НДС) до уплотнения;</w:t>
      </w:r>
    </w:p>
    <w:p w:rsidR="004C774B" w:rsidRPr="005772BA" w:rsidRDefault="004C774B" w:rsidP="004C77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771ED">
        <w:rPr>
          <w:szCs w:val="28"/>
        </w:rPr>
        <w:t>Тарифы установлены без налога на добавленную стоимость, предприятие применяет упрощенную систему налогообложения.</w:t>
      </w:r>
    </w:p>
    <w:p w:rsidR="004C774B" w:rsidRDefault="004C774B" w:rsidP="004C774B">
      <w:pPr>
        <w:spacing w:line="240" w:lineRule="exact"/>
        <w:jc w:val="both"/>
      </w:pPr>
    </w:p>
    <w:p w:rsidR="004C774B" w:rsidRDefault="004C774B" w:rsidP="004C774B">
      <w:pPr>
        <w:spacing w:line="240" w:lineRule="exact"/>
        <w:ind w:hanging="709"/>
        <w:jc w:val="both"/>
      </w:pPr>
    </w:p>
    <w:p w:rsidR="004C774B" w:rsidRPr="00E9598C" w:rsidRDefault="004C774B" w:rsidP="004C774B">
      <w:pPr>
        <w:spacing w:line="240" w:lineRule="exact"/>
        <w:ind w:hanging="709"/>
        <w:jc w:val="both"/>
      </w:pPr>
      <w:r w:rsidRPr="00E9598C">
        <w:t>Начальник отдела  регулирования</w:t>
      </w:r>
    </w:p>
    <w:p w:rsidR="004C774B" w:rsidRPr="00E9598C" w:rsidRDefault="004C774B" w:rsidP="004C774B">
      <w:pPr>
        <w:spacing w:line="240" w:lineRule="exact"/>
        <w:ind w:hanging="709"/>
        <w:jc w:val="both"/>
      </w:pPr>
      <w:r w:rsidRPr="00E9598C">
        <w:t>тарифов в сфере коммунального комплекса</w:t>
      </w:r>
      <w:r w:rsidRPr="00E9598C">
        <w:tab/>
        <w:t xml:space="preserve">      </w:t>
      </w:r>
      <w:r>
        <w:t xml:space="preserve">                                </w:t>
      </w:r>
      <w:r w:rsidRPr="00E9598C">
        <w:t>О.С. Шведова</w:t>
      </w:r>
    </w:p>
    <w:p w:rsidR="004C774B" w:rsidRPr="00E9598C" w:rsidRDefault="004C774B" w:rsidP="004C774B">
      <w:pPr>
        <w:tabs>
          <w:tab w:val="left" w:pos="720"/>
        </w:tabs>
        <w:spacing w:line="240" w:lineRule="exact"/>
        <w:jc w:val="both"/>
      </w:pPr>
    </w:p>
    <w:p w:rsidR="004C774B" w:rsidRDefault="004C774B" w:rsidP="004C774B">
      <w:pPr>
        <w:spacing w:line="240" w:lineRule="exact"/>
        <w:ind w:left="-709"/>
        <w:jc w:val="both"/>
      </w:pPr>
      <w:r w:rsidRPr="00E9598C">
        <w:t xml:space="preserve">Заместитель начальника отдела                                                               </w:t>
      </w:r>
      <w:r>
        <w:t xml:space="preserve"> </w:t>
      </w:r>
      <w:r w:rsidRPr="00E9598C">
        <w:t>Е.П. Лугакова</w:t>
      </w:r>
    </w:p>
    <w:p w:rsidR="004C774B" w:rsidRDefault="004C774B" w:rsidP="004C774B">
      <w:pPr>
        <w:spacing w:line="240" w:lineRule="exact"/>
        <w:ind w:left="-709"/>
        <w:jc w:val="both"/>
      </w:pPr>
    </w:p>
    <w:p w:rsidR="004C774B" w:rsidRPr="00E9598C" w:rsidRDefault="004C774B" w:rsidP="004C774B">
      <w:pPr>
        <w:spacing w:line="240" w:lineRule="exact"/>
        <w:ind w:left="-709"/>
        <w:jc w:val="both"/>
      </w:pPr>
      <w:r w:rsidRPr="00E9598C">
        <w:t>Консультант отдела                                                                                    Ю.Е. Таримова</w:t>
      </w:r>
    </w:p>
    <w:p w:rsidR="004C774B" w:rsidRPr="00E9598C" w:rsidRDefault="004C774B" w:rsidP="004C774B">
      <w:pPr>
        <w:spacing w:line="240" w:lineRule="exact"/>
        <w:jc w:val="both"/>
        <w:rPr>
          <w:b/>
          <w:szCs w:val="28"/>
        </w:rPr>
      </w:pPr>
    </w:p>
    <w:p w:rsidR="004C774B" w:rsidRPr="00E9598C" w:rsidRDefault="004C774B" w:rsidP="004C774B">
      <w:pPr>
        <w:spacing w:after="120" w:line="240" w:lineRule="exact"/>
        <w:ind w:firstLine="708"/>
        <w:jc w:val="both"/>
        <w:rPr>
          <w:b/>
        </w:rPr>
      </w:pPr>
    </w:p>
    <w:p w:rsidR="004C774B" w:rsidRPr="000621C8" w:rsidRDefault="004C774B" w:rsidP="004C774B">
      <w:pPr>
        <w:ind w:hanging="709"/>
        <w:jc w:val="both"/>
      </w:pPr>
    </w:p>
    <w:p w:rsidR="004C774B" w:rsidRPr="000621C8" w:rsidRDefault="004C774B" w:rsidP="004C774B">
      <w:pPr>
        <w:ind w:firstLine="708"/>
        <w:jc w:val="both"/>
      </w:pPr>
    </w:p>
    <w:p w:rsidR="004C774B" w:rsidRPr="000621C8" w:rsidRDefault="004C774B" w:rsidP="004C774B">
      <w:pPr>
        <w:ind w:firstLine="708"/>
        <w:jc w:val="both"/>
      </w:pPr>
    </w:p>
    <w:p w:rsidR="004C774B" w:rsidRPr="000621C8" w:rsidRDefault="004C774B" w:rsidP="004C774B">
      <w:pPr>
        <w:ind w:firstLine="708"/>
        <w:jc w:val="both"/>
      </w:pPr>
    </w:p>
    <w:p w:rsidR="004C774B" w:rsidRPr="000621C8" w:rsidRDefault="004C774B" w:rsidP="004C774B">
      <w:pPr>
        <w:ind w:firstLine="708"/>
        <w:jc w:val="both"/>
      </w:pPr>
    </w:p>
    <w:p w:rsidR="004C774B" w:rsidRPr="000621C8" w:rsidRDefault="004C774B" w:rsidP="004C774B">
      <w:pPr>
        <w:ind w:firstLine="708"/>
        <w:jc w:val="both"/>
      </w:pPr>
    </w:p>
    <w:p w:rsidR="004C774B" w:rsidRPr="000621C8" w:rsidRDefault="004C774B" w:rsidP="004C774B">
      <w:pPr>
        <w:ind w:firstLine="708"/>
        <w:jc w:val="both"/>
      </w:pPr>
    </w:p>
    <w:p w:rsidR="004C774B" w:rsidRPr="000621C8" w:rsidRDefault="004C774B" w:rsidP="004C774B">
      <w:pPr>
        <w:ind w:firstLine="708"/>
        <w:jc w:val="both"/>
      </w:pPr>
    </w:p>
    <w:p w:rsidR="00AC2254" w:rsidRPr="000621C8" w:rsidRDefault="00AC2254" w:rsidP="004C774B">
      <w:pPr>
        <w:jc w:val="center"/>
        <w:rPr>
          <w:b/>
        </w:rPr>
      </w:pPr>
    </w:p>
    <w:sectPr w:rsidR="00AC2254" w:rsidRPr="000621C8" w:rsidSect="003F2F5E">
      <w:headerReference w:type="even" r:id="rId11"/>
      <w:headerReference w:type="default" r:id="rId12"/>
      <w:pgSz w:w="11906" w:h="16838" w:code="9"/>
      <w:pgMar w:top="851" w:right="737" w:bottom="1134" w:left="175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F9" w:rsidRDefault="000640F9">
      <w:r>
        <w:separator/>
      </w:r>
    </w:p>
  </w:endnote>
  <w:endnote w:type="continuationSeparator" w:id="0">
    <w:p w:rsidR="000640F9" w:rsidRDefault="0006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F9" w:rsidRDefault="000640F9">
      <w:r>
        <w:separator/>
      </w:r>
    </w:p>
  </w:footnote>
  <w:footnote w:type="continuationSeparator" w:id="0">
    <w:p w:rsidR="000640F9" w:rsidRDefault="0006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F9" w:rsidRDefault="000640F9" w:rsidP="006A6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40F9" w:rsidRDefault="000640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F9" w:rsidRDefault="000640F9" w:rsidP="006A6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0797">
      <w:rPr>
        <w:rStyle w:val="a7"/>
        <w:noProof/>
      </w:rPr>
      <w:t>2</w:t>
    </w:r>
    <w:r>
      <w:rPr>
        <w:rStyle w:val="a7"/>
      </w:rPr>
      <w:fldChar w:fldCharType="end"/>
    </w:r>
  </w:p>
  <w:p w:rsidR="000640F9" w:rsidRDefault="000640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212" w:hanging="360"/>
      </w:pPr>
      <w:rPr>
        <w:rFonts w:ascii="Symbol" w:hAnsi="Symbol" w:cs="Symbol"/>
        <w:sz w:val="28"/>
      </w:rPr>
    </w:lvl>
  </w:abstractNum>
  <w:abstractNum w:abstractNumId="1">
    <w:nsid w:val="0CE26794"/>
    <w:multiLevelType w:val="multilevel"/>
    <w:tmpl w:val="884EC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0553069"/>
    <w:multiLevelType w:val="hybridMultilevel"/>
    <w:tmpl w:val="404E641A"/>
    <w:lvl w:ilvl="0" w:tplc="B55C17B2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12B49A9"/>
    <w:multiLevelType w:val="hybridMultilevel"/>
    <w:tmpl w:val="B5DA0962"/>
    <w:lvl w:ilvl="0" w:tplc="DD5A7B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8F5"/>
    <w:multiLevelType w:val="hybridMultilevel"/>
    <w:tmpl w:val="7724FB34"/>
    <w:lvl w:ilvl="0" w:tplc="1F6AA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52834"/>
    <w:multiLevelType w:val="hybridMultilevel"/>
    <w:tmpl w:val="404E641A"/>
    <w:lvl w:ilvl="0" w:tplc="B55C17B2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5AE7297"/>
    <w:multiLevelType w:val="multilevel"/>
    <w:tmpl w:val="A65A58A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7">
    <w:nsid w:val="173C1BF9"/>
    <w:multiLevelType w:val="hybridMultilevel"/>
    <w:tmpl w:val="106A1844"/>
    <w:lvl w:ilvl="0" w:tplc="9572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14E27"/>
    <w:multiLevelType w:val="multilevel"/>
    <w:tmpl w:val="884EC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F803A3C"/>
    <w:multiLevelType w:val="hybridMultilevel"/>
    <w:tmpl w:val="404E641A"/>
    <w:lvl w:ilvl="0" w:tplc="B55C17B2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224C63B3"/>
    <w:multiLevelType w:val="multilevel"/>
    <w:tmpl w:val="884EC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22A6737F"/>
    <w:multiLevelType w:val="hybridMultilevel"/>
    <w:tmpl w:val="3AD085EA"/>
    <w:lvl w:ilvl="0" w:tplc="38488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07332B"/>
    <w:multiLevelType w:val="hybridMultilevel"/>
    <w:tmpl w:val="404E641A"/>
    <w:lvl w:ilvl="0" w:tplc="B55C17B2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29211574"/>
    <w:multiLevelType w:val="hybridMultilevel"/>
    <w:tmpl w:val="4046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41515"/>
    <w:multiLevelType w:val="hybridMultilevel"/>
    <w:tmpl w:val="A14C8C3A"/>
    <w:lvl w:ilvl="0" w:tplc="CB365B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04631"/>
    <w:multiLevelType w:val="multilevel"/>
    <w:tmpl w:val="FB1609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6">
    <w:nsid w:val="314566DB"/>
    <w:multiLevelType w:val="hybridMultilevel"/>
    <w:tmpl w:val="6DF60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D0CA1"/>
    <w:multiLevelType w:val="singleLevel"/>
    <w:tmpl w:val="62BC58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D964F5"/>
    <w:multiLevelType w:val="hybridMultilevel"/>
    <w:tmpl w:val="404E641A"/>
    <w:lvl w:ilvl="0" w:tplc="B55C17B2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3C3C7CAD"/>
    <w:multiLevelType w:val="multilevel"/>
    <w:tmpl w:val="884EC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408272F9"/>
    <w:multiLevelType w:val="hybridMultilevel"/>
    <w:tmpl w:val="9110A6D8"/>
    <w:lvl w:ilvl="0" w:tplc="45044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083937"/>
    <w:multiLevelType w:val="hybridMultilevel"/>
    <w:tmpl w:val="4DBA5F20"/>
    <w:lvl w:ilvl="0" w:tplc="AF56F876">
      <w:start w:val="4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43251613"/>
    <w:multiLevelType w:val="multilevel"/>
    <w:tmpl w:val="3AC056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45C302CF"/>
    <w:multiLevelType w:val="hybridMultilevel"/>
    <w:tmpl w:val="73F05DF8"/>
    <w:lvl w:ilvl="0" w:tplc="2300F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DC4B63"/>
    <w:multiLevelType w:val="hybridMultilevel"/>
    <w:tmpl w:val="8586F16E"/>
    <w:lvl w:ilvl="0" w:tplc="38488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0757B7"/>
    <w:multiLevelType w:val="hybridMultilevel"/>
    <w:tmpl w:val="B70846B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4A0C6A62"/>
    <w:multiLevelType w:val="hybridMultilevel"/>
    <w:tmpl w:val="9DDC7A40"/>
    <w:lvl w:ilvl="0" w:tplc="9210DF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4AFC71FF"/>
    <w:multiLevelType w:val="hybridMultilevel"/>
    <w:tmpl w:val="D5F80818"/>
    <w:lvl w:ilvl="0" w:tplc="9C6C4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3B63648"/>
    <w:multiLevelType w:val="hybridMultilevel"/>
    <w:tmpl w:val="0B5E87DC"/>
    <w:lvl w:ilvl="0" w:tplc="B6DCB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A11A77"/>
    <w:multiLevelType w:val="multilevel"/>
    <w:tmpl w:val="884EC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>
    <w:nsid w:val="5B49533F"/>
    <w:multiLevelType w:val="hybridMultilevel"/>
    <w:tmpl w:val="106A1844"/>
    <w:lvl w:ilvl="0" w:tplc="9572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D734AB"/>
    <w:multiLevelType w:val="multilevel"/>
    <w:tmpl w:val="884EC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67672AC2"/>
    <w:multiLevelType w:val="hybridMultilevel"/>
    <w:tmpl w:val="7724FB34"/>
    <w:lvl w:ilvl="0" w:tplc="1F6AA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4D2B4B"/>
    <w:multiLevelType w:val="hybridMultilevel"/>
    <w:tmpl w:val="404E641A"/>
    <w:lvl w:ilvl="0" w:tplc="B55C17B2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689F600A"/>
    <w:multiLevelType w:val="hybridMultilevel"/>
    <w:tmpl w:val="4D646000"/>
    <w:lvl w:ilvl="0" w:tplc="37562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8A26257"/>
    <w:multiLevelType w:val="hybridMultilevel"/>
    <w:tmpl w:val="0DD6116C"/>
    <w:lvl w:ilvl="0" w:tplc="C7A48BF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C356EE0"/>
    <w:multiLevelType w:val="hybridMultilevel"/>
    <w:tmpl w:val="4E8A81F8"/>
    <w:lvl w:ilvl="0" w:tplc="1E061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E0A3E57"/>
    <w:multiLevelType w:val="hybridMultilevel"/>
    <w:tmpl w:val="404E641A"/>
    <w:lvl w:ilvl="0" w:tplc="B55C17B2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4FE0EE4"/>
    <w:multiLevelType w:val="hybridMultilevel"/>
    <w:tmpl w:val="21700A3C"/>
    <w:lvl w:ilvl="0" w:tplc="7A5CBE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133FA2"/>
    <w:multiLevelType w:val="hybridMultilevel"/>
    <w:tmpl w:val="D174F51C"/>
    <w:lvl w:ilvl="0" w:tplc="8EF28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551079"/>
    <w:multiLevelType w:val="singleLevel"/>
    <w:tmpl w:val="3E0E0E2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1">
    <w:nsid w:val="7B9B4747"/>
    <w:multiLevelType w:val="hybridMultilevel"/>
    <w:tmpl w:val="43C8A932"/>
    <w:lvl w:ilvl="0" w:tplc="A1E2F4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34F2E"/>
    <w:multiLevelType w:val="hybridMultilevel"/>
    <w:tmpl w:val="3AD085EA"/>
    <w:lvl w:ilvl="0" w:tplc="38488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37"/>
  </w:num>
  <w:num w:numId="3">
    <w:abstractNumId w:val="25"/>
  </w:num>
  <w:num w:numId="4">
    <w:abstractNumId w:val="41"/>
  </w:num>
  <w:num w:numId="5">
    <w:abstractNumId w:val="3"/>
  </w:num>
  <w:num w:numId="6">
    <w:abstractNumId w:val="21"/>
  </w:num>
  <w:num w:numId="7">
    <w:abstractNumId w:val="16"/>
  </w:num>
  <w:num w:numId="8">
    <w:abstractNumId w:val="38"/>
  </w:num>
  <w:num w:numId="9">
    <w:abstractNumId w:val="0"/>
  </w:num>
  <w:num w:numId="10">
    <w:abstractNumId w:val="22"/>
  </w:num>
  <w:num w:numId="11">
    <w:abstractNumId w:val="35"/>
  </w:num>
  <w:num w:numId="12">
    <w:abstractNumId w:val="15"/>
  </w:num>
  <w:num w:numId="13">
    <w:abstractNumId w:val="17"/>
  </w:num>
  <w:num w:numId="14">
    <w:abstractNumId w:val="39"/>
  </w:num>
  <w:num w:numId="15">
    <w:abstractNumId w:val="13"/>
  </w:num>
  <w:num w:numId="16">
    <w:abstractNumId w:val="27"/>
  </w:num>
  <w:num w:numId="17">
    <w:abstractNumId w:val="29"/>
  </w:num>
  <w:num w:numId="18">
    <w:abstractNumId w:val="11"/>
  </w:num>
  <w:num w:numId="19">
    <w:abstractNumId w:val="1"/>
  </w:num>
  <w:num w:numId="20">
    <w:abstractNumId w:val="42"/>
  </w:num>
  <w:num w:numId="21">
    <w:abstractNumId w:val="7"/>
  </w:num>
  <w:num w:numId="22">
    <w:abstractNumId w:val="28"/>
  </w:num>
  <w:num w:numId="23">
    <w:abstractNumId w:val="24"/>
  </w:num>
  <w:num w:numId="24">
    <w:abstractNumId w:val="30"/>
  </w:num>
  <w:num w:numId="25">
    <w:abstractNumId w:val="23"/>
  </w:num>
  <w:num w:numId="26">
    <w:abstractNumId w:val="12"/>
  </w:num>
  <w:num w:numId="27">
    <w:abstractNumId w:val="4"/>
  </w:num>
  <w:num w:numId="28">
    <w:abstractNumId w:val="32"/>
  </w:num>
  <w:num w:numId="29">
    <w:abstractNumId w:val="9"/>
  </w:num>
  <w:num w:numId="30">
    <w:abstractNumId w:val="2"/>
  </w:num>
  <w:num w:numId="31">
    <w:abstractNumId w:val="5"/>
  </w:num>
  <w:num w:numId="32">
    <w:abstractNumId w:val="18"/>
  </w:num>
  <w:num w:numId="33">
    <w:abstractNumId w:val="33"/>
  </w:num>
  <w:num w:numId="34">
    <w:abstractNumId w:val="10"/>
  </w:num>
  <w:num w:numId="35">
    <w:abstractNumId w:val="34"/>
  </w:num>
  <w:num w:numId="36">
    <w:abstractNumId w:val="36"/>
  </w:num>
  <w:num w:numId="37">
    <w:abstractNumId w:val="20"/>
  </w:num>
  <w:num w:numId="38">
    <w:abstractNumId w:val="19"/>
  </w:num>
  <w:num w:numId="39">
    <w:abstractNumId w:val="31"/>
  </w:num>
  <w:num w:numId="40">
    <w:abstractNumId w:val="14"/>
  </w:num>
  <w:num w:numId="41">
    <w:abstractNumId w:val="8"/>
  </w:num>
  <w:num w:numId="42">
    <w:abstractNumId w:val="2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CA"/>
    <w:rsid w:val="00000270"/>
    <w:rsid w:val="00001856"/>
    <w:rsid w:val="00002202"/>
    <w:rsid w:val="00005162"/>
    <w:rsid w:val="00005B4A"/>
    <w:rsid w:val="00011ADB"/>
    <w:rsid w:val="00014523"/>
    <w:rsid w:val="000162F5"/>
    <w:rsid w:val="00016EC1"/>
    <w:rsid w:val="000221B7"/>
    <w:rsid w:val="000238A9"/>
    <w:rsid w:val="000248DC"/>
    <w:rsid w:val="0003264C"/>
    <w:rsid w:val="00032A60"/>
    <w:rsid w:val="000470B6"/>
    <w:rsid w:val="00052DFB"/>
    <w:rsid w:val="00053ED1"/>
    <w:rsid w:val="000601AD"/>
    <w:rsid w:val="000602B8"/>
    <w:rsid w:val="000616A8"/>
    <w:rsid w:val="0006200E"/>
    <w:rsid w:val="000621C8"/>
    <w:rsid w:val="00062851"/>
    <w:rsid w:val="000640F9"/>
    <w:rsid w:val="00064812"/>
    <w:rsid w:val="00064C28"/>
    <w:rsid w:val="00073417"/>
    <w:rsid w:val="00074DBA"/>
    <w:rsid w:val="000771ED"/>
    <w:rsid w:val="000954DC"/>
    <w:rsid w:val="00095A85"/>
    <w:rsid w:val="000A12D6"/>
    <w:rsid w:val="000A1BD6"/>
    <w:rsid w:val="000A525D"/>
    <w:rsid w:val="000A5A95"/>
    <w:rsid w:val="000A6649"/>
    <w:rsid w:val="000A76B0"/>
    <w:rsid w:val="000B06C8"/>
    <w:rsid w:val="000B2E7F"/>
    <w:rsid w:val="000B46A0"/>
    <w:rsid w:val="000B4BAC"/>
    <w:rsid w:val="000C04D4"/>
    <w:rsid w:val="000C293F"/>
    <w:rsid w:val="000C5963"/>
    <w:rsid w:val="000D230E"/>
    <w:rsid w:val="000D4DE8"/>
    <w:rsid w:val="000D6929"/>
    <w:rsid w:val="000E1718"/>
    <w:rsid w:val="000E303A"/>
    <w:rsid w:val="000E453C"/>
    <w:rsid w:val="000E4731"/>
    <w:rsid w:val="000E4A93"/>
    <w:rsid w:val="000F25F0"/>
    <w:rsid w:val="000F2A39"/>
    <w:rsid w:val="000F62BC"/>
    <w:rsid w:val="000F655E"/>
    <w:rsid w:val="000F7369"/>
    <w:rsid w:val="00101404"/>
    <w:rsid w:val="00102AB9"/>
    <w:rsid w:val="0010400D"/>
    <w:rsid w:val="00105B37"/>
    <w:rsid w:val="00112020"/>
    <w:rsid w:val="00114A08"/>
    <w:rsid w:val="00116897"/>
    <w:rsid w:val="00117F2A"/>
    <w:rsid w:val="0012123E"/>
    <w:rsid w:val="00123CB7"/>
    <w:rsid w:val="00125E70"/>
    <w:rsid w:val="001309D1"/>
    <w:rsid w:val="0013113D"/>
    <w:rsid w:val="00133AD4"/>
    <w:rsid w:val="00137C25"/>
    <w:rsid w:val="0014179F"/>
    <w:rsid w:val="00142A4E"/>
    <w:rsid w:val="00145754"/>
    <w:rsid w:val="001523D8"/>
    <w:rsid w:val="00153590"/>
    <w:rsid w:val="001535D0"/>
    <w:rsid w:val="00156355"/>
    <w:rsid w:val="001616AA"/>
    <w:rsid w:val="001669CC"/>
    <w:rsid w:val="00167E73"/>
    <w:rsid w:val="00174E08"/>
    <w:rsid w:val="0017535F"/>
    <w:rsid w:val="00175BDB"/>
    <w:rsid w:val="0017718A"/>
    <w:rsid w:val="0018304E"/>
    <w:rsid w:val="00185388"/>
    <w:rsid w:val="00185675"/>
    <w:rsid w:val="00185CF6"/>
    <w:rsid w:val="00187CC3"/>
    <w:rsid w:val="00193824"/>
    <w:rsid w:val="00195CD0"/>
    <w:rsid w:val="001A3EC5"/>
    <w:rsid w:val="001A4245"/>
    <w:rsid w:val="001A6752"/>
    <w:rsid w:val="001A6A89"/>
    <w:rsid w:val="001A6B89"/>
    <w:rsid w:val="001B1620"/>
    <w:rsid w:val="001B1B51"/>
    <w:rsid w:val="001B1EBF"/>
    <w:rsid w:val="001B2BCE"/>
    <w:rsid w:val="001B587E"/>
    <w:rsid w:val="001B665C"/>
    <w:rsid w:val="001B6F40"/>
    <w:rsid w:val="001B7566"/>
    <w:rsid w:val="001C07A5"/>
    <w:rsid w:val="001C08E5"/>
    <w:rsid w:val="001C1E5B"/>
    <w:rsid w:val="001C6631"/>
    <w:rsid w:val="001C6AF4"/>
    <w:rsid w:val="001D2285"/>
    <w:rsid w:val="001E0954"/>
    <w:rsid w:val="001E0E0E"/>
    <w:rsid w:val="001E0F6E"/>
    <w:rsid w:val="001E11B3"/>
    <w:rsid w:val="001E1364"/>
    <w:rsid w:val="001E4394"/>
    <w:rsid w:val="001E703B"/>
    <w:rsid w:val="001F0BC6"/>
    <w:rsid w:val="001F0F26"/>
    <w:rsid w:val="001F17BA"/>
    <w:rsid w:val="001F1B57"/>
    <w:rsid w:val="001F3D30"/>
    <w:rsid w:val="001F514D"/>
    <w:rsid w:val="00200EAA"/>
    <w:rsid w:val="0020746C"/>
    <w:rsid w:val="00215873"/>
    <w:rsid w:val="00217594"/>
    <w:rsid w:val="00217A46"/>
    <w:rsid w:val="00222A3B"/>
    <w:rsid w:val="0022479A"/>
    <w:rsid w:val="00225208"/>
    <w:rsid w:val="002255D3"/>
    <w:rsid w:val="00233AA2"/>
    <w:rsid w:val="00234794"/>
    <w:rsid w:val="00234EA6"/>
    <w:rsid w:val="00235BF7"/>
    <w:rsid w:val="00240F4E"/>
    <w:rsid w:val="00243E5E"/>
    <w:rsid w:val="002459F5"/>
    <w:rsid w:val="00245B68"/>
    <w:rsid w:val="00245E90"/>
    <w:rsid w:val="00246792"/>
    <w:rsid w:val="00246F22"/>
    <w:rsid w:val="002470D8"/>
    <w:rsid w:val="0024793B"/>
    <w:rsid w:val="0025276F"/>
    <w:rsid w:val="00253197"/>
    <w:rsid w:val="00254682"/>
    <w:rsid w:val="002553FE"/>
    <w:rsid w:val="00265C19"/>
    <w:rsid w:val="002674C4"/>
    <w:rsid w:val="002675E8"/>
    <w:rsid w:val="002707DF"/>
    <w:rsid w:val="00272F63"/>
    <w:rsid w:val="00274B6B"/>
    <w:rsid w:val="00277869"/>
    <w:rsid w:val="00281DCD"/>
    <w:rsid w:val="0028625B"/>
    <w:rsid w:val="00287642"/>
    <w:rsid w:val="002909E8"/>
    <w:rsid w:val="002A1104"/>
    <w:rsid w:val="002A1115"/>
    <w:rsid w:val="002A2A70"/>
    <w:rsid w:val="002A2C35"/>
    <w:rsid w:val="002A3963"/>
    <w:rsid w:val="002A4F8A"/>
    <w:rsid w:val="002A611F"/>
    <w:rsid w:val="002A70D7"/>
    <w:rsid w:val="002B218F"/>
    <w:rsid w:val="002B4673"/>
    <w:rsid w:val="002B5EDC"/>
    <w:rsid w:val="002B7293"/>
    <w:rsid w:val="002C2CCF"/>
    <w:rsid w:val="002C3A18"/>
    <w:rsid w:val="002C3D5A"/>
    <w:rsid w:val="002D2F94"/>
    <w:rsid w:val="002E4244"/>
    <w:rsid w:val="002E5A1B"/>
    <w:rsid w:val="002E7819"/>
    <w:rsid w:val="002F1604"/>
    <w:rsid w:val="002F21F5"/>
    <w:rsid w:val="002F27B4"/>
    <w:rsid w:val="002F39BA"/>
    <w:rsid w:val="002F41BC"/>
    <w:rsid w:val="002F41F5"/>
    <w:rsid w:val="002F64CF"/>
    <w:rsid w:val="002F6EA8"/>
    <w:rsid w:val="002F730B"/>
    <w:rsid w:val="002F7880"/>
    <w:rsid w:val="00300E02"/>
    <w:rsid w:val="0030763D"/>
    <w:rsid w:val="00310DBC"/>
    <w:rsid w:val="003164D5"/>
    <w:rsid w:val="0031728E"/>
    <w:rsid w:val="0032405C"/>
    <w:rsid w:val="00325986"/>
    <w:rsid w:val="0032619D"/>
    <w:rsid w:val="00336A69"/>
    <w:rsid w:val="00341B29"/>
    <w:rsid w:val="00342F75"/>
    <w:rsid w:val="00344778"/>
    <w:rsid w:val="00345B4F"/>
    <w:rsid w:val="003539BD"/>
    <w:rsid w:val="0035523A"/>
    <w:rsid w:val="00355FD6"/>
    <w:rsid w:val="00356D94"/>
    <w:rsid w:val="00363987"/>
    <w:rsid w:val="00364A2C"/>
    <w:rsid w:val="00364A71"/>
    <w:rsid w:val="00367DC2"/>
    <w:rsid w:val="00367DDE"/>
    <w:rsid w:val="0037293B"/>
    <w:rsid w:val="0037373C"/>
    <w:rsid w:val="00375118"/>
    <w:rsid w:val="003758FF"/>
    <w:rsid w:val="00375BC5"/>
    <w:rsid w:val="00387BA5"/>
    <w:rsid w:val="00392C86"/>
    <w:rsid w:val="003945B0"/>
    <w:rsid w:val="003B1106"/>
    <w:rsid w:val="003B2EC2"/>
    <w:rsid w:val="003B63E0"/>
    <w:rsid w:val="003B661D"/>
    <w:rsid w:val="003C0DD8"/>
    <w:rsid w:val="003C194C"/>
    <w:rsid w:val="003D0B5D"/>
    <w:rsid w:val="003D12BF"/>
    <w:rsid w:val="003D2418"/>
    <w:rsid w:val="003D3833"/>
    <w:rsid w:val="003D6265"/>
    <w:rsid w:val="003D65A6"/>
    <w:rsid w:val="003E3B01"/>
    <w:rsid w:val="003E6105"/>
    <w:rsid w:val="003E6218"/>
    <w:rsid w:val="003F1F49"/>
    <w:rsid w:val="003F2F5E"/>
    <w:rsid w:val="003F58D3"/>
    <w:rsid w:val="003F67DB"/>
    <w:rsid w:val="003F7A49"/>
    <w:rsid w:val="00401309"/>
    <w:rsid w:val="0040681A"/>
    <w:rsid w:val="0041297D"/>
    <w:rsid w:val="004171B3"/>
    <w:rsid w:val="00420958"/>
    <w:rsid w:val="00426D5F"/>
    <w:rsid w:val="004307E0"/>
    <w:rsid w:val="00434B5B"/>
    <w:rsid w:val="00435AD4"/>
    <w:rsid w:val="0043660B"/>
    <w:rsid w:val="00440047"/>
    <w:rsid w:val="00443D6A"/>
    <w:rsid w:val="00443E70"/>
    <w:rsid w:val="00443EFA"/>
    <w:rsid w:val="00445307"/>
    <w:rsid w:val="00450B4C"/>
    <w:rsid w:val="00457869"/>
    <w:rsid w:val="00461833"/>
    <w:rsid w:val="004633BE"/>
    <w:rsid w:val="004647D0"/>
    <w:rsid w:val="004708E9"/>
    <w:rsid w:val="00472C7A"/>
    <w:rsid w:val="0047640B"/>
    <w:rsid w:val="00482769"/>
    <w:rsid w:val="00483478"/>
    <w:rsid w:val="00485F95"/>
    <w:rsid w:val="00486192"/>
    <w:rsid w:val="0049118A"/>
    <w:rsid w:val="004935BE"/>
    <w:rsid w:val="004A1C4D"/>
    <w:rsid w:val="004A332A"/>
    <w:rsid w:val="004A58FC"/>
    <w:rsid w:val="004A60C7"/>
    <w:rsid w:val="004A6817"/>
    <w:rsid w:val="004B0007"/>
    <w:rsid w:val="004B2216"/>
    <w:rsid w:val="004B3A7B"/>
    <w:rsid w:val="004B4531"/>
    <w:rsid w:val="004B59C0"/>
    <w:rsid w:val="004B6486"/>
    <w:rsid w:val="004B76E2"/>
    <w:rsid w:val="004C15A7"/>
    <w:rsid w:val="004C4B57"/>
    <w:rsid w:val="004C52BB"/>
    <w:rsid w:val="004C774B"/>
    <w:rsid w:val="004C77DF"/>
    <w:rsid w:val="004C7AE2"/>
    <w:rsid w:val="004D4EDE"/>
    <w:rsid w:val="004D6814"/>
    <w:rsid w:val="004D7C99"/>
    <w:rsid w:val="004E22AC"/>
    <w:rsid w:val="004E3D04"/>
    <w:rsid w:val="004E40E1"/>
    <w:rsid w:val="004E4C64"/>
    <w:rsid w:val="004E5F6D"/>
    <w:rsid w:val="004F1695"/>
    <w:rsid w:val="004F3D8B"/>
    <w:rsid w:val="004F7C89"/>
    <w:rsid w:val="005021D9"/>
    <w:rsid w:val="00504E5D"/>
    <w:rsid w:val="00504FA1"/>
    <w:rsid w:val="00505FD6"/>
    <w:rsid w:val="00506D07"/>
    <w:rsid w:val="00507884"/>
    <w:rsid w:val="00507E53"/>
    <w:rsid w:val="00510671"/>
    <w:rsid w:val="00511358"/>
    <w:rsid w:val="00512D51"/>
    <w:rsid w:val="00517DE1"/>
    <w:rsid w:val="005219BB"/>
    <w:rsid w:val="00522EB4"/>
    <w:rsid w:val="005234F1"/>
    <w:rsid w:val="00531326"/>
    <w:rsid w:val="00532EF3"/>
    <w:rsid w:val="005330B3"/>
    <w:rsid w:val="00543D89"/>
    <w:rsid w:val="005537BC"/>
    <w:rsid w:val="0055678E"/>
    <w:rsid w:val="0056032D"/>
    <w:rsid w:val="005665FA"/>
    <w:rsid w:val="0056783F"/>
    <w:rsid w:val="005772C4"/>
    <w:rsid w:val="00581D66"/>
    <w:rsid w:val="00584139"/>
    <w:rsid w:val="005849A7"/>
    <w:rsid w:val="005A5312"/>
    <w:rsid w:val="005A6ECF"/>
    <w:rsid w:val="005B22BB"/>
    <w:rsid w:val="005B55D6"/>
    <w:rsid w:val="005B5BC8"/>
    <w:rsid w:val="005B5F07"/>
    <w:rsid w:val="005B7617"/>
    <w:rsid w:val="005B7D07"/>
    <w:rsid w:val="005C062D"/>
    <w:rsid w:val="005C074A"/>
    <w:rsid w:val="005C0B91"/>
    <w:rsid w:val="005C1E83"/>
    <w:rsid w:val="005C50DA"/>
    <w:rsid w:val="005D1245"/>
    <w:rsid w:val="005D3277"/>
    <w:rsid w:val="005E0DD5"/>
    <w:rsid w:val="005E106F"/>
    <w:rsid w:val="005E18DA"/>
    <w:rsid w:val="005E23D0"/>
    <w:rsid w:val="005E2E14"/>
    <w:rsid w:val="005E415C"/>
    <w:rsid w:val="005E6658"/>
    <w:rsid w:val="005F0FD6"/>
    <w:rsid w:val="005F352C"/>
    <w:rsid w:val="0060145F"/>
    <w:rsid w:val="00604BE8"/>
    <w:rsid w:val="00606B4A"/>
    <w:rsid w:val="006077C9"/>
    <w:rsid w:val="00613DA5"/>
    <w:rsid w:val="006143F2"/>
    <w:rsid w:val="00615BCB"/>
    <w:rsid w:val="00615D76"/>
    <w:rsid w:val="0061783C"/>
    <w:rsid w:val="00623146"/>
    <w:rsid w:val="006270E5"/>
    <w:rsid w:val="006335DF"/>
    <w:rsid w:val="00636017"/>
    <w:rsid w:val="0064327C"/>
    <w:rsid w:val="00644D28"/>
    <w:rsid w:val="00645117"/>
    <w:rsid w:val="00646E90"/>
    <w:rsid w:val="006471E2"/>
    <w:rsid w:val="00655E6D"/>
    <w:rsid w:val="00657303"/>
    <w:rsid w:val="0066187B"/>
    <w:rsid w:val="006618E6"/>
    <w:rsid w:val="00666440"/>
    <w:rsid w:val="006669EE"/>
    <w:rsid w:val="006678FE"/>
    <w:rsid w:val="00672402"/>
    <w:rsid w:val="00673340"/>
    <w:rsid w:val="006856F9"/>
    <w:rsid w:val="00687E77"/>
    <w:rsid w:val="00692290"/>
    <w:rsid w:val="00697868"/>
    <w:rsid w:val="00697ABA"/>
    <w:rsid w:val="006A02ED"/>
    <w:rsid w:val="006A22B3"/>
    <w:rsid w:val="006A6E38"/>
    <w:rsid w:val="006B482B"/>
    <w:rsid w:val="006C4664"/>
    <w:rsid w:val="006C6C9C"/>
    <w:rsid w:val="006D0E9B"/>
    <w:rsid w:val="006D153A"/>
    <w:rsid w:val="006D1DD6"/>
    <w:rsid w:val="006D439A"/>
    <w:rsid w:val="006D493B"/>
    <w:rsid w:val="006D5DF9"/>
    <w:rsid w:val="006D6819"/>
    <w:rsid w:val="006E4821"/>
    <w:rsid w:val="006E48AA"/>
    <w:rsid w:val="006E5435"/>
    <w:rsid w:val="006F5D42"/>
    <w:rsid w:val="00701AB8"/>
    <w:rsid w:val="00703649"/>
    <w:rsid w:val="00703E24"/>
    <w:rsid w:val="00705C29"/>
    <w:rsid w:val="007074EF"/>
    <w:rsid w:val="0071014A"/>
    <w:rsid w:val="00710592"/>
    <w:rsid w:val="0071235C"/>
    <w:rsid w:val="00713345"/>
    <w:rsid w:val="00713797"/>
    <w:rsid w:val="0071508B"/>
    <w:rsid w:val="00725117"/>
    <w:rsid w:val="007341FF"/>
    <w:rsid w:val="007346B3"/>
    <w:rsid w:val="00745E96"/>
    <w:rsid w:val="00746A39"/>
    <w:rsid w:val="007506E7"/>
    <w:rsid w:val="00752EAA"/>
    <w:rsid w:val="00756C88"/>
    <w:rsid w:val="007607DF"/>
    <w:rsid w:val="00761714"/>
    <w:rsid w:val="00763692"/>
    <w:rsid w:val="00765B7B"/>
    <w:rsid w:val="007717A0"/>
    <w:rsid w:val="0077189A"/>
    <w:rsid w:val="007801A4"/>
    <w:rsid w:val="0078127E"/>
    <w:rsid w:val="00786104"/>
    <w:rsid w:val="00790722"/>
    <w:rsid w:val="00792039"/>
    <w:rsid w:val="0079502B"/>
    <w:rsid w:val="007B0AEA"/>
    <w:rsid w:val="007B5421"/>
    <w:rsid w:val="007B5842"/>
    <w:rsid w:val="007B7815"/>
    <w:rsid w:val="007C0579"/>
    <w:rsid w:val="007C112F"/>
    <w:rsid w:val="007C5779"/>
    <w:rsid w:val="007C61AD"/>
    <w:rsid w:val="007C63EF"/>
    <w:rsid w:val="007C6573"/>
    <w:rsid w:val="007C6EF2"/>
    <w:rsid w:val="007D3D7D"/>
    <w:rsid w:val="007E40C8"/>
    <w:rsid w:val="007E5467"/>
    <w:rsid w:val="007E58E6"/>
    <w:rsid w:val="007E5C2F"/>
    <w:rsid w:val="007F3676"/>
    <w:rsid w:val="007F549E"/>
    <w:rsid w:val="007F5F5E"/>
    <w:rsid w:val="007F66A9"/>
    <w:rsid w:val="007F698D"/>
    <w:rsid w:val="008021E1"/>
    <w:rsid w:val="0080251E"/>
    <w:rsid w:val="008037F9"/>
    <w:rsid w:val="0081387A"/>
    <w:rsid w:val="0081422B"/>
    <w:rsid w:val="0081507C"/>
    <w:rsid w:val="00817A47"/>
    <w:rsid w:val="00823AAF"/>
    <w:rsid w:val="00832110"/>
    <w:rsid w:val="008367CF"/>
    <w:rsid w:val="00837C3C"/>
    <w:rsid w:val="008448AD"/>
    <w:rsid w:val="0085141A"/>
    <w:rsid w:val="008540C1"/>
    <w:rsid w:val="008647BB"/>
    <w:rsid w:val="00865EB7"/>
    <w:rsid w:val="00870E6D"/>
    <w:rsid w:val="00871595"/>
    <w:rsid w:val="00872A4D"/>
    <w:rsid w:val="008740B2"/>
    <w:rsid w:val="00875675"/>
    <w:rsid w:val="00884ED4"/>
    <w:rsid w:val="00890702"/>
    <w:rsid w:val="00890D3E"/>
    <w:rsid w:val="008924D1"/>
    <w:rsid w:val="0089275C"/>
    <w:rsid w:val="008A217A"/>
    <w:rsid w:val="008B21B6"/>
    <w:rsid w:val="008B6902"/>
    <w:rsid w:val="008B6B7E"/>
    <w:rsid w:val="008C3B01"/>
    <w:rsid w:val="008C5B4F"/>
    <w:rsid w:val="008C5ED5"/>
    <w:rsid w:val="008C7F28"/>
    <w:rsid w:val="008D1DB7"/>
    <w:rsid w:val="008D1E67"/>
    <w:rsid w:val="008D1FC0"/>
    <w:rsid w:val="008D44B0"/>
    <w:rsid w:val="008E0947"/>
    <w:rsid w:val="008E393E"/>
    <w:rsid w:val="008E6106"/>
    <w:rsid w:val="008F09F2"/>
    <w:rsid w:val="00901A79"/>
    <w:rsid w:val="00901C76"/>
    <w:rsid w:val="00906CC6"/>
    <w:rsid w:val="00911A1A"/>
    <w:rsid w:val="00920EF1"/>
    <w:rsid w:val="00921E08"/>
    <w:rsid w:val="00922D7D"/>
    <w:rsid w:val="009230C2"/>
    <w:rsid w:val="00925221"/>
    <w:rsid w:val="00925B00"/>
    <w:rsid w:val="009312D5"/>
    <w:rsid w:val="0093510B"/>
    <w:rsid w:val="0093533E"/>
    <w:rsid w:val="00935480"/>
    <w:rsid w:val="00943886"/>
    <w:rsid w:val="0094465C"/>
    <w:rsid w:val="009453B0"/>
    <w:rsid w:val="00952154"/>
    <w:rsid w:val="00954E2B"/>
    <w:rsid w:val="00957564"/>
    <w:rsid w:val="00960C56"/>
    <w:rsid w:val="0096194F"/>
    <w:rsid w:val="00962629"/>
    <w:rsid w:val="009645B7"/>
    <w:rsid w:val="00965ABF"/>
    <w:rsid w:val="00967035"/>
    <w:rsid w:val="009748D1"/>
    <w:rsid w:val="009813FD"/>
    <w:rsid w:val="00986179"/>
    <w:rsid w:val="0099040F"/>
    <w:rsid w:val="00991052"/>
    <w:rsid w:val="00996B7C"/>
    <w:rsid w:val="00996C27"/>
    <w:rsid w:val="009A2512"/>
    <w:rsid w:val="009A479E"/>
    <w:rsid w:val="009A4C4D"/>
    <w:rsid w:val="009A6691"/>
    <w:rsid w:val="009B3E57"/>
    <w:rsid w:val="009C184A"/>
    <w:rsid w:val="009C3E4D"/>
    <w:rsid w:val="009C44E6"/>
    <w:rsid w:val="009C6EB8"/>
    <w:rsid w:val="009C7184"/>
    <w:rsid w:val="009D02B5"/>
    <w:rsid w:val="009D1714"/>
    <w:rsid w:val="009D5575"/>
    <w:rsid w:val="009E08E0"/>
    <w:rsid w:val="009E3C2F"/>
    <w:rsid w:val="009E47FA"/>
    <w:rsid w:val="009F343F"/>
    <w:rsid w:val="009F3E40"/>
    <w:rsid w:val="009F423F"/>
    <w:rsid w:val="009F62BA"/>
    <w:rsid w:val="00A036FF"/>
    <w:rsid w:val="00A0502F"/>
    <w:rsid w:val="00A05CFE"/>
    <w:rsid w:val="00A05FEE"/>
    <w:rsid w:val="00A20331"/>
    <w:rsid w:val="00A22070"/>
    <w:rsid w:val="00A243F9"/>
    <w:rsid w:val="00A2653D"/>
    <w:rsid w:val="00A2798B"/>
    <w:rsid w:val="00A34A64"/>
    <w:rsid w:val="00A34E24"/>
    <w:rsid w:val="00A36364"/>
    <w:rsid w:val="00A37AC3"/>
    <w:rsid w:val="00A47C2B"/>
    <w:rsid w:val="00A60365"/>
    <w:rsid w:val="00A608F0"/>
    <w:rsid w:val="00A652D6"/>
    <w:rsid w:val="00A65A59"/>
    <w:rsid w:val="00A70853"/>
    <w:rsid w:val="00A71D61"/>
    <w:rsid w:val="00A76DFA"/>
    <w:rsid w:val="00A77FB4"/>
    <w:rsid w:val="00A82333"/>
    <w:rsid w:val="00A836CD"/>
    <w:rsid w:val="00A85108"/>
    <w:rsid w:val="00A87FDE"/>
    <w:rsid w:val="00A9175A"/>
    <w:rsid w:val="00A979E0"/>
    <w:rsid w:val="00AA02F6"/>
    <w:rsid w:val="00AA0B3E"/>
    <w:rsid w:val="00AA2F3D"/>
    <w:rsid w:val="00AA3328"/>
    <w:rsid w:val="00AA759F"/>
    <w:rsid w:val="00AB01D1"/>
    <w:rsid w:val="00AB39D6"/>
    <w:rsid w:val="00AB4DD5"/>
    <w:rsid w:val="00AC2254"/>
    <w:rsid w:val="00AC2A64"/>
    <w:rsid w:val="00AC6082"/>
    <w:rsid w:val="00AD0E92"/>
    <w:rsid w:val="00AD4546"/>
    <w:rsid w:val="00AD46F3"/>
    <w:rsid w:val="00AE4E33"/>
    <w:rsid w:val="00AE61B8"/>
    <w:rsid w:val="00AF18E8"/>
    <w:rsid w:val="00AF2EE0"/>
    <w:rsid w:val="00AF7D9C"/>
    <w:rsid w:val="00B00152"/>
    <w:rsid w:val="00B0193F"/>
    <w:rsid w:val="00B01B54"/>
    <w:rsid w:val="00B03D29"/>
    <w:rsid w:val="00B03E39"/>
    <w:rsid w:val="00B065B9"/>
    <w:rsid w:val="00B06E66"/>
    <w:rsid w:val="00B12B63"/>
    <w:rsid w:val="00B16337"/>
    <w:rsid w:val="00B24E92"/>
    <w:rsid w:val="00B26567"/>
    <w:rsid w:val="00B33D8E"/>
    <w:rsid w:val="00B3561A"/>
    <w:rsid w:val="00B3651B"/>
    <w:rsid w:val="00B4202D"/>
    <w:rsid w:val="00B43F49"/>
    <w:rsid w:val="00B504C9"/>
    <w:rsid w:val="00B51B20"/>
    <w:rsid w:val="00B53A8F"/>
    <w:rsid w:val="00B53B2C"/>
    <w:rsid w:val="00B6040D"/>
    <w:rsid w:val="00B614A1"/>
    <w:rsid w:val="00B62004"/>
    <w:rsid w:val="00B624DE"/>
    <w:rsid w:val="00B64D13"/>
    <w:rsid w:val="00B65AE9"/>
    <w:rsid w:val="00B73790"/>
    <w:rsid w:val="00B75C3F"/>
    <w:rsid w:val="00B76F25"/>
    <w:rsid w:val="00B83F4B"/>
    <w:rsid w:val="00B84947"/>
    <w:rsid w:val="00B93B80"/>
    <w:rsid w:val="00B96EE0"/>
    <w:rsid w:val="00BA0ED9"/>
    <w:rsid w:val="00BA1B76"/>
    <w:rsid w:val="00BA4AA6"/>
    <w:rsid w:val="00BA54F1"/>
    <w:rsid w:val="00BB01BB"/>
    <w:rsid w:val="00BB1B02"/>
    <w:rsid w:val="00BB7D9F"/>
    <w:rsid w:val="00BC4321"/>
    <w:rsid w:val="00BC472F"/>
    <w:rsid w:val="00BD05BA"/>
    <w:rsid w:val="00BD2275"/>
    <w:rsid w:val="00BD2DC9"/>
    <w:rsid w:val="00BD3A20"/>
    <w:rsid w:val="00BD4F8D"/>
    <w:rsid w:val="00BD60C8"/>
    <w:rsid w:val="00BD611E"/>
    <w:rsid w:val="00BD62F2"/>
    <w:rsid w:val="00BE440C"/>
    <w:rsid w:val="00BE4884"/>
    <w:rsid w:val="00BE49CF"/>
    <w:rsid w:val="00BF1BF7"/>
    <w:rsid w:val="00BF4652"/>
    <w:rsid w:val="00C02B4D"/>
    <w:rsid w:val="00C03440"/>
    <w:rsid w:val="00C0366F"/>
    <w:rsid w:val="00C07587"/>
    <w:rsid w:val="00C10B9E"/>
    <w:rsid w:val="00C21F83"/>
    <w:rsid w:val="00C24B4A"/>
    <w:rsid w:val="00C27D6A"/>
    <w:rsid w:val="00C32CF0"/>
    <w:rsid w:val="00C3568B"/>
    <w:rsid w:val="00C4022E"/>
    <w:rsid w:val="00C43338"/>
    <w:rsid w:val="00C44CC0"/>
    <w:rsid w:val="00C60797"/>
    <w:rsid w:val="00C613B4"/>
    <w:rsid w:val="00C623C3"/>
    <w:rsid w:val="00C66354"/>
    <w:rsid w:val="00C666D8"/>
    <w:rsid w:val="00C717C0"/>
    <w:rsid w:val="00C76523"/>
    <w:rsid w:val="00C86813"/>
    <w:rsid w:val="00C92EEA"/>
    <w:rsid w:val="00C95A7A"/>
    <w:rsid w:val="00C963DD"/>
    <w:rsid w:val="00C97143"/>
    <w:rsid w:val="00CA0EF8"/>
    <w:rsid w:val="00CA1343"/>
    <w:rsid w:val="00CA446F"/>
    <w:rsid w:val="00CA6B71"/>
    <w:rsid w:val="00CA71AE"/>
    <w:rsid w:val="00CC5E04"/>
    <w:rsid w:val="00CD181D"/>
    <w:rsid w:val="00CD3FFA"/>
    <w:rsid w:val="00CD5965"/>
    <w:rsid w:val="00CE0D35"/>
    <w:rsid w:val="00CE1199"/>
    <w:rsid w:val="00CE3B8E"/>
    <w:rsid w:val="00CE5B86"/>
    <w:rsid w:val="00CE6580"/>
    <w:rsid w:val="00CF0C54"/>
    <w:rsid w:val="00CF19B3"/>
    <w:rsid w:val="00CF2A09"/>
    <w:rsid w:val="00CF456F"/>
    <w:rsid w:val="00CF6563"/>
    <w:rsid w:val="00D0254B"/>
    <w:rsid w:val="00D0388D"/>
    <w:rsid w:val="00D0476F"/>
    <w:rsid w:val="00D10A07"/>
    <w:rsid w:val="00D24792"/>
    <w:rsid w:val="00D3385F"/>
    <w:rsid w:val="00D36CB0"/>
    <w:rsid w:val="00D40553"/>
    <w:rsid w:val="00D41E90"/>
    <w:rsid w:val="00D44F0E"/>
    <w:rsid w:val="00D46EC1"/>
    <w:rsid w:val="00D47150"/>
    <w:rsid w:val="00D47C0C"/>
    <w:rsid w:val="00D5007B"/>
    <w:rsid w:val="00D51D89"/>
    <w:rsid w:val="00D51F8C"/>
    <w:rsid w:val="00D5603F"/>
    <w:rsid w:val="00D5628F"/>
    <w:rsid w:val="00D61D9E"/>
    <w:rsid w:val="00D6312C"/>
    <w:rsid w:val="00D657F4"/>
    <w:rsid w:val="00D71B8B"/>
    <w:rsid w:val="00D72E58"/>
    <w:rsid w:val="00D7624C"/>
    <w:rsid w:val="00D80CFF"/>
    <w:rsid w:val="00D832FA"/>
    <w:rsid w:val="00D84A9D"/>
    <w:rsid w:val="00D85C98"/>
    <w:rsid w:val="00D94615"/>
    <w:rsid w:val="00D960C7"/>
    <w:rsid w:val="00D97F4B"/>
    <w:rsid w:val="00DA0A87"/>
    <w:rsid w:val="00DA21B3"/>
    <w:rsid w:val="00DA43CE"/>
    <w:rsid w:val="00DA48D8"/>
    <w:rsid w:val="00DA5338"/>
    <w:rsid w:val="00DA5AA7"/>
    <w:rsid w:val="00DA6817"/>
    <w:rsid w:val="00DB00CA"/>
    <w:rsid w:val="00DB1A1D"/>
    <w:rsid w:val="00DB245D"/>
    <w:rsid w:val="00DB27AF"/>
    <w:rsid w:val="00DB3E5A"/>
    <w:rsid w:val="00DB4F0B"/>
    <w:rsid w:val="00DB69ED"/>
    <w:rsid w:val="00DB6D3D"/>
    <w:rsid w:val="00DC15B0"/>
    <w:rsid w:val="00DC394B"/>
    <w:rsid w:val="00DC6307"/>
    <w:rsid w:val="00DC6AF0"/>
    <w:rsid w:val="00DC71C0"/>
    <w:rsid w:val="00DD12AE"/>
    <w:rsid w:val="00DE616F"/>
    <w:rsid w:val="00DE6DA4"/>
    <w:rsid w:val="00DF0B65"/>
    <w:rsid w:val="00DF2D84"/>
    <w:rsid w:val="00DF3F8B"/>
    <w:rsid w:val="00DF6FD7"/>
    <w:rsid w:val="00E00D91"/>
    <w:rsid w:val="00E00F95"/>
    <w:rsid w:val="00E01211"/>
    <w:rsid w:val="00E016EB"/>
    <w:rsid w:val="00E060FC"/>
    <w:rsid w:val="00E06221"/>
    <w:rsid w:val="00E07F41"/>
    <w:rsid w:val="00E12544"/>
    <w:rsid w:val="00E2126D"/>
    <w:rsid w:val="00E2392E"/>
    <w:rsid w:val="00E26897"/>
    <w:rsid w:val="00E45EA4"/>
    <w:rsid w:val="00E46B91"/>
    <w:rsid w:val="00E500A6"/>
    <w:rsid w:val="00E579EB"/>
    <w:rsid w:val="00E60888"/>
    <w:rsid w:val="00E61616"/>
    <w:rsid w:val="00E67641"/>
    <w:rsid w:val="00E753E3"/>
    <w:rsid w:val="00E8135C"/>
    <w:rsid w:val="00EA0A22"/>
    <w:rsid w:val="00EA1DB3"/>
    <w:rsid w:val="00EA20A4"/>
    <w:rsid w:val="00EA4582"/>
    <w:rsid w:val="00EA73F9"/>
    <w:rsid w:val="00EB2CB4"/>
    <w:rsid w:val="00EB38A5"/>
    <w:rsid w:val="00EB3F2A"/>
    <w:rsid w:val="00EC1362"/>
    <w:rsid w:val="00EC2246"/>
    <w:rsid w:val="00EC5FD8"/>
    <w:rsid w:val="00ED1DFC"/>
    <w:rsid w:val="00ED211D"/>
    <w:rsid w:val="00EE000E"/>
    <w:rsid w:val="00EE18BA"/>
    <w:rsid w:val="00EE460A"/>
    <w:rsid w:val="00EE4B79"/>
    <w:rsid w:val="00EE649B"/>
    <w:rsid w:val="00EF24E4"/>
    <w:rsid w:val="00EF641D"/>
    <w:rsid w:val="00F02CF5"/>
    <w:rsid w:val="00F05CBB"/>
    <w:rsid w:val="00F06170"/>
    <w:rsid w:val="00F11B40"/>
    <w:rsid w:val="00F24459"/>
    <w:rsid w:val="00F30B04"/>
    <w:rsid w:val="00F33610"/>
    <w:rsid w:val="00F345B4"/>
    <w:rsid w:val="00F35E30"/>
    <w:rsid w:val="00F509B3"/>
    <w:rsid w:val="00F5309A"/>
    <w:rsid w:val="00F55835"/>
    <w:rsid w:val="00F61188"/>
    <w:rsid w:val="00F62E38"/>
    <w:rsid w:val="00F6397A"/>
    <w:rsid w:val="00F63FE4"/>
    <w:rsid w:val="00F6493B"/>
    <w:rsid w:val="00F73261"/>
    <w:rsid w:val="00F74B03"/>
    <w:rsid w:val="00F75C0C"/>
    <w:rsid w:val="00F75EDE"/>
    <w:rsid w:val="00F80F45"/>
    <w:rsid w:val="00F81CE0"/>
    <w:rsid w:val="00F83A08"/>
    <w:rsid w:val="00F906FE"/>
    <w:rsid w:val="00F9080C"/>
    <w:rsid w:val="00F94DF6"/>
    <w:rsid w:val="00F9665B"/>
    <w:rsid w:val="00F97EDE"/>
    <w:rsid w:val="00FA2D88"/>
    <w:rsid w:val="00FA3882"/>
    <w:rsid w:val="00FA3EC5"/>
    <w:rsid w:val="00FA5E7F"/>
    <w:rsid w:val="00FA6761"/>
    <w:rsid w:val="00FB27EA"/>
    <w:rsid w:val="00FB3844"/>
    <w:rsid w:val="00FB7803"/>
    <w:rsid w:val="00FB7CD1"/>
    <w:rsid w:val="00FC0FEE"/>
    <w:rsid w:val="00FC4200"/>
    <w:rsid w:val="00FD0E10"/>
    <w:rsid w:val="00FD2CEF"/>
    <w:rsid w:val="00FD4564"/>
    <w:rsid w:val="00FD4DA9"/>
    <w:rsid w:val="00FE3CA9"/>
    <w:rsid w:val="00FF0BE7"/>
    <w:rsid w:val="00FF747E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0CA"/>
    <w:rPr>
      <w:sz w:val="28"/>
    </w:rPr>
  </w:style>
  <w:style w:type="paragraph" w:styleId="1">
    <w:name w:val="heading 1"/>
    <w:basedOn w:val="a"/>
    <w:next w:val="a"/>
    <w:qFormat/>
    <w:rsid w:val="00DB00C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00CA"/>
    <w:rPr>
      <w:b/>
    </w:rPr>
  </w:style>
  <w:style w:type="paragraph" w:styleId="a5">
    <w:name w:val="header"/>
    <w:basedOn w:val="a"/>
    <w:link w:val="a6"/>
    <w:rsid w:val="00DB00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B00CA"/>
  </w:style>
  <w:style w:type="paragraph" w:styleId="a8">
    <w:name w:val="Body Text Indent"/>
    <w:basedOn w:val="a"/>
    <w:link w:val="a9"/>
    <w:rsid w:val="005C062D"/>
    <w:pPr>
      <w:spacing w:after="120"/>
      <w:ind w:left="283"/>
    </w:pPr>
    <w:rPr>
      <w:lang w:val="x-none" w:eastAsia="x-none"/>
    </w:rPr>
  </w:style>
  <w:style w:type="table" w:styleId="aa">
    <w:name w:val="Table Grid"/>
    <w:basedOn w:val="a1"/>
    <w:rsid w:val="005C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F2A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B3561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4022E"/>
    <w:pPr>
      <w:spacing w:after="120" w:line="480" w:lineRule="auto"/>
    </w:pPr>
  </w:style>
  <w:style w:type="character" w:customStyle="1" w:styleId="20">
    <w:name w:val="Основной текст 2 Знак"/>
    <w:link w:val="2"/>
    <w:rsid w:val="00C4022E"/>
    <w:rPr>
      <w:sz w:val="28"/>
    </w:rPr>
  </w:style>
  <w:style w:type="character" w:customStyle="1" w:styleId="a4">
    <w:name w:val="Основной текст Знак"/>
    <w:link w:val="a3"/>
    <w:rsid w:val="00AC2254"/>
    <w:rPr>
      <w:b/>
      <w:sz w:val="28"/>
    </w:rPr>
  </w:style>
  <w:style w:type="paragraph" w:styleId="ad">
    <w:name w:val="footer"/>
    <w:basedOn w:val="a"/>
    <w:link w:val="ae"/>
    <w:rsid w:val="009F3E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9F3E40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9F3E40"/>
    <w:rPr>
      <w:sz w:val="28"/>
    </w:rPr>
  </w:style>
  <w:style w:type="paragraph" w:customStyle="1" w:styleId="ConsPlusNormal">
    <w:name w:val="ConsPlusNormal"/>
    <w:rsid w:val="009F3E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9F3E40"/>
  </w:style>
  <w:style w:type="paragraph" w:styleId="af">
    <w:name w:val="Block Text"/>
    <w:basedOn w:val="a"/>
    <w:rsid w:val="009F3E40"/>
    <w:pPr>
      <w:ind w:left="142" w:right="-766" w:firstLine="578"/>
    </w:pPr>
    <w:rPr>
      <w:lang w:val="en-US"/>
    </w:rPr>
  </w:style>
  <w:style w:type="table" w:customStyle="1" w:styleId="11">
    <w:name w:val="Сетка таблицы1"/>
    <w:basedOn w:val="a1"/>
    <w:next w:val="aa"/>
    <w:rsid w:val="0044004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4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40047"/>
    <w:rPr>
      <w:sz w:val="28"/>
    </w:rPr>
  </w:style>
  <w:style w:type="paragraph" w:styleId="af0">
    <w:name w:val="Title"/>
    <w:basedOn w:val="a"/>
    <w:link w:val="af1"/>
    <w:qFormat/>
    <w:rsid w:val="00440047"/>
    <w:pPr>
      <w:spacing w:line="240" w:lineRule="exact"/>
      <w:jc w:val="center"/>
    </w:pPr>
    <w:rPr>
      <w:b/>
      <w:sz w:val="32"/>
      <w:szCs w:val="28"/>
    </w:rPr>
  </w:style>
  <w:style w:type="character" w:customStyle="1" w:styleId="af1">
    <w:name w:val="Название Знак"/>
    <w:link w:val="af0"/>
    <w:rsid w:val="00440047"/>
    <w:rPr>
      <w:b/>
      <w:sz w:val="32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44004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440047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0">
    <w:name w:val="Сетка таблицы11"/>
    <w:basedOn w:val="a1"/>
    <w:next w:val="aa"/>
    <w:rsid w:val="0044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Стиль По ширине Первая строка:  125 см снизу: (одинарная Авто ..."/>
    <w:basedOn w:val="a"/>
    <w:rsid w:val="00440047"/>
    <w:pPr>
      <w:ind w:firstLine="709"/>
      <w:jc w:val="both"/>
    </w:pPr>
  </w:style>
  <w:style w:type="paragraph" w:styleId="af3">
    <w:name w:val="List Paragraph"/>
    <w:basedOn w:val="a"/>
    <w:uiPriority w:val="34"/>
    <w:qFormat/>
    <w:rsid w:val="004400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1">
    <w:name w:val="Сетка таблицы111"/>
    <w:basedOn w:val="a1"/>
    <w:next w:val="aa"/>
    <w:rsid w:val="0044004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rsid w:val="00440047"/>
    <w:rPr>
      <w:sz w:val="28"/>
    </w:rPr>
  </w:style>
  <w:style w:type="character" w:customStyle="1" w:styleId="ac">
    <w:name w:val="Текст выноски Знак"/>
    <w:link w:val="ab"/>
    <w:rsid w:val="00440047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a"/>
    <w:rsid w:val="0037373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37373C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0CA"/>
    <w:rPr>
      <w:sz w:val="28"/>
    </w:rPr>
  </w:style>
  <w:style w:type="paragraph" w:styleId="1">
    <w:name w:val="heading 1"/>
    <w:basedOn w:val="a"/>
    <w:next w:val="a"/>
    <w:qFormat/>
    <w:rsid w:val="00DB00C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00CA"/>
    <w:rPr>
      <w:b/>
    </w:rPr>
  </w:style>
  <w:style w:type="paragraph" w:styleId="a5">
    <w:name w:val="header"/>
    <w:basedOn w:val="a"/>
    <w:link w:val="a6"/>
    <w:rsid w:val="00DB00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B00CA"/>
  </w:style>
  <w:style w:type="paragraph" w:styleId="a8">
    <w:name w:val="Body Text Indent"/>
    <w:basedOn w:val="a"/>
    <w:link w:val="a9"/>
    <w:rsid w:val="005C062D"/>
    <w:pPr>
      <w:spacing w:after="120"/>
      <w:ind w:left="283"/>
    </w:pPr>
    <w:rPr>
      <w:lang w:val="x-none" w:eastAsia="x-none"/>
    </w:rPr>
  </w:style>
  <w:style w:type="table" w:styleId="aa">
    <w:name w:val="Table Grid"/>
    <w:basedOn w:val="a1"/>
    <w:rsid w:val="005C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F2A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B3561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4022E"/>
    <w:pPr>
      <w:spacing w:after="120" w:line="480" w:lineRule="auto"/>
    </w:pPr>
  </w:style>
  <w:style w:type="character" w:customStyle="1" w:styleId="20">
    <w:name w:val="Основной текст 2 Знак"/>
    <w:link w:val="2"/>
    <w:rsid w:val="00C4022E"/>
    <w:rPr>
      <w:sz w:val="28"/>
    </w:rPr>
  </w:style>
  <w:style w:type="character" w:customStyle="1" w:styleId="a4">
    <w:name w:val="Основной текст Знак"/>
    <w:link w:val="a3"/>
    <w:rsid w:val="00AC2254"/>
    <w:rPr>
      <w:b/>
      <w:sz w:val="28"/>
    </w:rPr>
  </w:style>
  <w:style w:type="paragraph" w:styleId="ad">
    <w:name w:val="footer"/>
    <w:basedOn w:val="a"/>
    <w:link w:val="ae"/>
    <w:rsid w:val="009F3E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9F3E40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9F3E40"/>
    <w:rPr>
      <w:sz w:val="28"/>
    </w:rPr>
  </w:style>
  <w:style w:type="paragraph" w:customStyle="1" w:styleId="ConsPlusNormal">
    <w:name w:val="ConsPlusNormal"/>
    <w:rsid w:val="009F3E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9F3E40"/>
  </w:style>
  <w:style w:type="paragraph" w:styleId="af">
    <w:name w:val="Block Text"/>
    <w:basedOn w:val="a"/>
    <w:rsid w:val="009F3E40"/>
    <w:pPr>
      <w:ind w:left="142" w:right="-766" w:firstLine="578"/>
    </w:pPr>
    <w:rPr>
      <w:lang w:val="en-US"/>
    </w:rPr>
  </w:style>
  <w:style w:type="table" w:customStyle="1" w:styleId="11">
    <w:name w:val="Сетка таблицы1"/>
    <w:basedOn w:val="a1"/>
    <w:next w:val="aa"/>
    <w:rsid w:val="0044004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4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40047"/>
    <w:rPr>
      <w:sz w:val="28"/>
    </w:rPr>
  </w:style>
  <w:style w:type="paragraph" w:styleId="af0">
    <w:name w:val="Title"/>
    <w:basedOn w:val="a"/>
    <w:link w:val="af1"/>
    <w:qFormat/>
    <w:rsid w:val="00440047"/>
    <w:pPr>
      <w:spacing w:line="240" w:lineRule="exact"/>
      <w:jc w:val="center"/>
    </w:pPr>
    <w:rPr>
      <w:b/>
      <w:sz w:val="32"/>
      <w:szCs w:val="28"/>
    </w:rPr>
  </w:style>
  <w:style w:type="character" w:customStyle="1" w:styleId="af1">
    <w:name w:val="Название Знак"/>
    <w:link w:val="af0"/>
    <w:rsid w:val="00440047"/>
    <w:rPr>
      <w:b/>
      <w:sz w:val="32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44004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440047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0">
    <w:name w:val="Сетка таблицы11"/>
    <w:basedOn w:val="a1"/>
    <w:next w:val="aa"/>
    <w:rsid w:val="0044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Стиль По ширине Первая строка:  125 см снизу: (одинарная Авто ..."/>
    <w:basedOn w:val="a"/>
    <w:rsid w:val="00440047"/>
    <w:pPr>
      <w:ind w:firstLine="709"/>
      <w:jc w:val="both"/>
    </w:pPr>
  </w:style>
  <w:style w:type="paragraph" w:styleId="af3">
    <w:name w:val="List Paragraph"/>
    <w:basedOn w:val="a"/>
    <w:uiPriority w:val="34"/>
    <w:qFormat/>
    <w:rsid w:val="004400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1">
    <w:name w:val="Сетка таблицы111"/>
    <w:basedOn w:val="a1"/>
    <w:next w:val="aa"/>
    <w:rsid w:val="0044004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rsid w:val="00440047"/>
    <w:rPr>
      <w:sz w:val="28"/>
    </w:rPr>
  </w:style>
  <w:style w:type="character" w:customStyle="1" w:styleId="ac">
    <w:name w:val="Текст выноски Знак"/>
    <w:link w:val="ab"/>
    <w:rsid w:val="00440047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a"/>
    <w:rsid w:val="0037373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37373C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38F57-CD62-4F54-8595-C73E7663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3945</Words>
  <Characters>26029</Characters>
  <Application>Microsoft Office Word</Application>
  <DocSecurity>0</DocSecurity>
  <Lines>216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29915</CharactersWithSpaces>
  <SharedDoc>false</SharedDoc>
  <HLinks>
    <vt:vector size="6" baseType="variant">
      <vt:variant>
        <vt:i4>2687028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consultantplus://offline/ref=D39AFC76E9D7421E3045786800519253486693C49190CA811233F23F883C2C4Aa81BC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611Shvedova</dc:creator>
  <cp:lastModifiedBy>Лугакова</cp:lastModifiedBy>
  <cp:revision>2</cp:revision>
  <cp:lastPrinted>2016-11-29T04:44:00Z</cp:lastPrinted>
  <dcterms:created xsi:type="dcterms:W3CDTF">2016-11-29T05:00:00Z</dcterms:created>
  <dcterms:modified xsi:type="dcterms:W3CDTF">2016-11-29T05:00:00Z</dcterms:modified>
</cp:coreProperties>
</file>